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865CA" w14:textId="77777777" w:rsidR="002B07B4" w:rsidRPr="002B07B4" w:rsidRDefault="002B07B4" w:rsidP="00670086">
      <w:pPr>
        <w:jc w:val="center"/>
        <w:rPr>
          <w:rFonts w:ascii="Times New Roman" w:hAnsi="Times New Roman" w:cs="Times New Roman"/>
          <w:b/>
          <w:bCs/>
          <w:sz w:val="24"/>
          <w:szCs w:val="24"/>
        </w:rPr>
      </w:pPr>
      <w:r w:rsidRPr="002B07B4">
        <w:rPr>
          <w:rFonts w:ascii="Times New Roman" w:hAnsi="Times New Roman" w:cs="Times New Roman"/>
          <w:b/>
          <w:bCs/>
          <w:sz w:val="24"/>
          <w:szCs w:val="24"/>
        </w:rPr>
        <w:t>GAZZE İÇİN ADALET ÇAĞRISI</w:t>
      </w:r>
    </w:p>
    <w:p w14:paraId="2925D3F8" w14:textId="77777777" w:rsidR="002B07B4" w:rsidRPr="002B07B4" w:rsidRDefault="00137358" w:rsidP="0026293F">
      <w:pPr>
        <w:jc w:val="center"/>
        <w:rPr>
          <w:rFonts w:ascii="Times New Roman" w:hAnsi="Times New Roman" w:cs="Times New Roman"/>
          <w:b/>
          <w:bCs/>
          <w:sz w:val="24"/>
          <w:szCs w:val="24"/>
        </w:rPr>
      </w:pPr>
      <w:r>
        <w:rPr>
          <w:rFonts w:ascii="Times New Roman" w:hAnsi="Times New Roman" w:cs="Times New Roman"/>
          <w:b/>
          <w:bCs/>
          <w:sz w:val="24"/>
          <w:szCs w:val="24"/>
        </w:rPr>
        <w:t>ULUSLARARASI HUKUKÇULAR ve</w:t>
      </w:r>
      <w:r w:rsidR="00670086" w:rsidRPr="002B07B4">
        <w:rPr>
          <w:rFonts w:ascii="Times New Roman" w:hAnsi="Times New Roman" w:cs="Times New Roman"/>
          <w:b/>
          <w:bCs/>
          <w:sz w:val="24"/>
          <w:szCs w:val="24"/>
        </w:rPr>
        <w:t xml:space="preserve"> BAROLAR </w:t>
      </w:r>
      <w:r>
        <w:rPr>
          <w:rFonts w:ascii="Times New Roman" w:hAnsi="Times New Roman" w:cs="Times New Roman"/>
          <w:b/>
          <w:bCs/>
          <w:sz w:val="24"/>
          <w:szCs w:val="24"/>
        </w:rPr>
        <w:t>ORTAK BEYANNAMESİ</w:t>
      </w:r>
    </w:p>
    <w:p w14:paraId="2B41A5EA" w14:textId="77777777" w:rsidR="002B07B4" w:rsidRPr="002B07B4" w:rsidRDefault="002B07B4" w:rsidP="002B07B4">
      <w:pPr>
        <w:jc w:val="both"/>
        <w:rPr>
          <w:rFonts w:ascii="Times New Roman" w:hAnsi="Times New Roman" w:cs="Times New Roman"/>
          <w:b/>
          <w:bCs/>
          <w:sz w:val="24"/>
          <w:szCs w:val="24"/>
        </w:rPr>
      </w:pPr>
      <w:r w:rsidRPr="002B07B4">
        <w:rPr>
          <w:rFonts w:ascii="Times New Roman" w:hAnsi="Times New Roman" w:cs="Times New Roman"/>
          <w:b/>
          <w:bCs/>
          <w:sz w:val="24"/>
          <w:szCs w:val="24"/>
        </w:rPr>
        <w:t>Giriş</w:t>
      </w:r>
    </w:p>
    <w:p w14:paraId="1086CD2A" w14:textId="12C42041" w:rsidR="000E2C66" w:rsidRPr="000E2C66" w:rsidRDefault="000E2C66" w:rsidP="000E2C66">
      <w:pPr>
        <w:jc w:val="both"/>
        <w:rPr>
          <w:rFonts w:ascii="Times New Roman" w:hAnsi="Times New Roman" w:cs="Times New Roman"/>
          <w:sz w:val="24"/>
          <w:szCs w:val="24"/>
        </w:rPr>
      </w:pPr>
      <w:r w:rsidRPr="000E2C66">
        <w:rPr>
          <w:rFonts w:ascii="Times New Roman" w:hAnsi="Times New Roman" w:cs="Times New Roman"/>
          <w:sz w:val="24"/>
          <w:szCs w:val="24"/>
        </w:rPr>
        <w:t>Bizler, aşağıda imzası bulunan; adaletin, barışın, insan haklarının ve hürriyetin savunucusu hukukçular, barolar, sivil toplum örgütleri ve adalet savunucuları olarak, insanlığın vicdanında derin yaralar açan Gazze’</w:t>
      </w:r>
      <w:r w:rsidR="00950815">
        <w:rPr>
          <w:rFonts w:ascii="Times New Roman" w:hAnsi="Times New Roman" w:cs="Times New Roman"/>
          <w:sz w:val="24"/>
          <w:szCs w:val="24"/>
        </w:rPr>
        <w:t>deki soykırıma karşı sessiz kal</w:t>
      </w:r>
      <w:r w:rsidRPr="000E2C66">
        <w:rPr>
          <w:rFonts w:ascii="Times New Roman" w:hAnsi="Times New Roman" w:cs="Times New Roman"/>
          <w:sz w:val="24"/>
          <w:szCs w:val="24"/>
        </w:rPr>
        <w:t>mayacağımızı beyan ediyoruz.</w:t>
      </w:r>
    </w:p>
    <w:p w14:paraId="1E797EDB" w14:textId="206A1889" w:rsidR="000E2C66" w:rsidRPr="000E2C66" w:rsidRDefault="000E2C66" w:rsidP="000E2C66">
      <w:pPr>
        <w:jc w:val="both"/>
        <w:rPr>
          <w:rFonts w:ascii="Times New Roman" w:hAnsi="Times New Roman" w:cs="Times New Roman"/>
          <w:sz w:val="24"/>
          <w:szCs w:val="24"/>
        </w:rPr>
      </w:pPr>
      <w:r w:rsidRPr="000E2C66">
        <w:rPr>
          <w:rFonts w:ascii="Times New Roman" w:hAnsi="Times New Roman" w:cs="Times New Roman"/>
          <w:sz w:val="24"/>
          <w:szCs w:val="24"/>
        </w:rPr>
        <w:t xml:space="preserve">Gazze halkı uzun yıllardır işgal, abluka, zorunlu göç, bombardıman, insanlık dışı muamele ve soykırıma maruz bırakılmaktadır. Özellikle 7 Ekim 2023 tarihinden </w:t>
      </w:r>
      <w:r w:rsidRPr="007C53E9">
        <w:rPr>
          <w:rFonts w:ascii="Times New Roman" w:hAnsi="Times New Roman" w:cs="Times New Roman"/>
          <w:sz w:val="24"/>
          <w:szCs w:val="24"/>
        </w:rPr>
        <w:t xml:space="preserve">itibaren </w:t>
      </w:r>
      <w:r w:rsidRPr="000E2C66">
        <w:rPr>
          <w:rFonts w:ascii="Times New Roman" w:hAnsi="Times New Roman" w:cs="Times New Roman"/>
          <w:sz w:val="24"/>
          <w:szCs w:val="24"/>
        </w:rPr>
        <w:t>yaşanan tablo, sadece bir halkın varlığına yönelik tehdit değil; aynı zamanda uluslararası hukukun, insan haklarının ve evrensel adalet değerlerinin ağır bir biçimde ihlal edilmesidir.</w:t>
      </w:r>
    </w:p>
    <w:p w14:paraId="36044CAF" w14:textId="2C1D30D3" w:rsidR="000E2C66" w:rsidRPr="000E2C66" w:rsidRDefault="001C277C" w:rsidP="000E2C66">
      <w:pPr>
        <w:jc w:val="both"/>
        <w:rPr>
          <w:rFonts w:ascii="Times New Roman" w:hAnsi="Times New Roman" w:cs="Times New Roman"/>
          <w:sz w:val="24"/>
          <w:szCs w:val="24"/>
        </w:rPr>
      </w:pPr>
      <w:r>
        <w:rPr>
          <w:rFonts w:ascii="Times New Roman" w:hAnsi="Times New Roman" w:cs="Times New Roman"/>
          <w:sz w:val="24"/>
          <w:szCs w:val="24"/>
        </w:rPr>
        <w:t xml:space="preserve">Gazze’de ve </w:t>
      </w:r>
      <w:r w:rsidR="00AD040C">
        <w:rPr>
          <w:rFonts w:ascii="Times New Roman" w:hAnsi="Times New Roman" w:cs="Times New Roman"/>
          <w:sz w:val="24"/>
          <w:szCs w:val="24"/>
        </w:rPr>
        <w:t xml:space="preserve">işgal altındaki topraklar da </w:t>
      </w:r>
      <w:r w:rsidR="000E2C66" w:rsidRPr="000E2C66">
        <w:rPr>
          <w:rFonts w:ascii="Times New Roman" w:hAnsi="Times New Roman" w:cs="Times New Roman"/>
          <w:sz w:val="24"/>
          <w:szCs w:val="24"/>
        </w:rPr>
        <w:t>ısrarla sürdürülen soykırım</w:t>
      </w:r>
      <w:r w:rsidR="007C53E9" w:rsidRPr="001862E7">
        <w:rPr>
          <w:rFonts w:ascii="Times New Roman" w:hAnsi="Times New Roman" w:cs="Times New Roman"/>
          <w:sz w:val="24"/>
          <w:szCs w:val="24"/>
        </w:rPr>
        <w:t>, insanlığa karşı suçlar ve savaş</w:t>
      </w:r>
      <w:r w:rsidR="000E2C66" w:rsidRPr="001862E7">
        <w:rPr>
          <w:rFonts w:ascii="Times New Roman" w:hAnsi="Times New Roman" w:cs="Times New Roman"/>
          <w:sz w:val="24"/>
          <w:szCs w:val="24"/>
        </w:rPr>
        <w:t xml:space="preserve"> </w:t>
      </w:r>
      <w:r w:rsidR="000E2C66" w:rsidRPr="000E2C66">
        <w:rPr>
          <w:rFonts w:ascii="Times New Roman" w:hAnsi="Times New Roman" w:cs="Times New Roman"/>
          <w:sz w:val="24"/>
          <w:szCs w:val="24"/>
        </w:rPr>
        <w:t>suç</w:t>
      </w:r>
      <w:r w:rsidR="000E2C66" w:rsidRPr="007C53E9">
        <w:rPr>
          <w:rFonts w:ascii="Times New Roman" w:hAnsi="Times New Roman" w:cs="Times New Roman"/>
          <w:sz w:val="24"/>
          <w:szCs w:val="24"/>
        </w:rPr>
        <w:t>larının</w:t>
      </w:r>
      <w:r w:rsidR="007C53E9" w:rsidRPr="007C53E9">
        <w:rPr>
          <w:rFonts w:ascii="Times New Roman" w:hAnsi="Times New Roman" w:cs="Times New Roman"/>
          <w:color w:val="EE0000"/>
          <w:sz w:val="24"/>
          <w:szCs w:val="24"/>
        </w:rPr>
        <w:t xml:space="preserve"> </w:t>
      </w:r>
      <w:r w:rsidR="000E2C66" w:rsidRPr="000E2C66">
        <w:rPr>
          <w:rFonts w:ascii="Times New Roman" w:hAnsi="Times New Roman" w:cs="Times New Roman"/>
          <w:sz w:val="24"/>
          <w:szCs w:val="24"/>
        </w:rPr>
        <w:t>faillerinin cezasız kalmasını engelleme ve bu suçları önleme konusunda kararlı olduğumuzu bildirmek isteriz.</w:t>
      </w:r>
    </w:p>
    <w:p w14:paraId="5DFEA718" w14:textId="77777777" w:rsidR="000E2C66" w:rsidRPr="000E2C66" w:rsidRDefault="000E2C66" w:rsidP="000E2C66">
      <w:pPr>
        <w:jc w:val="both"/>
        <w:rPr>
          <w:rFonts w:ascii="Times New Roman" w:hAnsi="Times New Roman" w:cs="Times New Roman"/>
          <w:sz w:val="24"/>
          <w:szCs w:val="24"/>
        </w:rPr>
      </w:pPr>
      <w:r w:rsidRPr="000E2C66">
        <w:rPr>
          <w:rFonts w:ascii="Times New Roman" w:hAnsi="Times New Roman" w:cs="Times New Roman"/>
          <w:sz w:val="24"/>
          <w:szCs w:val="24"/>
        </w:rPr>
        <w:t>Temel insan haklarının dünyanın tüm coğrafyalarında yaşayan insanlar için vazgeçilmez olduğu; insan onurunun, hürriyetin, adaletin ve dünya barışının temeli olduğu tartışmasızdır. Hiçbir devletin başka bir devletin toprak bütünlüğüne, bağımsızlığına karşı güç ve tehdit kullanması ya da müdahalelerde bulunması kabul edilemez. Hiçbir halkın kendi kaderini tayin etme hakkı elinden alınamaz.</w:t>
      </w:r>
    </w:p>
    <w:p w14:paraId="0D5D358A" w14:textId="77777777" w:rsidR="002B07B4" w:rsidRPr="002B07B4" w:rsidRDefault="002B07B4" w:rsidP="002B07B4">
      <w:pPr>
        <w:jc w:val="both"/>
        <w:rPr>
          <w:rFonts w:ascii="Times New Roman" w:hAnsi="Times New Roman" w:cs="Times New Roman"/>
          <w:sz w:val="24"/>
          <w:szCs w:val="24"/>
        </w:rPr>
      </w:pPr>
      <w:r w:rsidRPr="002B07B4">
        <w:rPr>
          <w:rFonts w:ascii="Times New Roman" w:hAnsi="Times New Roman" w:cs="Times New Roman"/>
          <w:sz w:val="24"/>
          <w:szCs w:val="24"/>
        </w:rPr>
        <w:t xml:space="preserve">Bu ilke ve kararlılıkla </w:t>
      </w:r>
      <w:r w:rsidR="00F47105">
        <w:rPr>
          <w:rFonts w:ascii="Times New Roman" w:hAnsi="Times New Roman" w:cs="Times New Roman"/>
          <w:b/>
          <w:bCs/>
          <w:sz w:val="24"/>
          <w:szCs w:val="24"/>
        </w:rPr>
        <w:t xml:space="preserve">bu ortak </w:t>
      </w:r>
      <w:r w:rsidR="0026293F">
        <w:rPr>
          <w:rFonts w:ascii="Times New Roman" w:hAnsi="Times New Roman" w:cs="Times New Roman"/>
          <w:b/>
          <w:bCs/>
          <w:sz w:val="24"/>
          <w:szCs w:val="24"/>
        </w:rPr>
        <w:t>beyannameyi</w:t>
      </w:r>
      <w:r w:rsidRPr="002B07B4">
        <w:rPr>
          <w:rFonts w:ascii="Times New Roman" w:hAnsi="Times New Roman" w:cs="Times New Roman"/>
          <w:b/>
          <w:bCs/>
          <w:sz w:val="24"/>
          <w:szCs w:val="24"/>
        </w:rPr>
        <w:t xml:space="preserve"> insanlığın ortak vicdanına sunuyoruz.</w:t>
      </w:r>
    </w:p>
    <w:p w14:paraId="4BDB9F3D" w14:textId="77777777" w:rsidR="002B07B4" w:rsidRPr="002B07B4" w:rsidRDefault="002B07B4" w:rsidP="002B07B4">
      <w:pPr>
        <w:jc w:val="both"/>
        <w:rPr>
          <w:rFonts w:ascii="Times New Roman" w:hAnsi="Times New Roman" w:cs="Times New Roman"/>
          <w:b/>
          <w:bCs/>
          <w:sz w:val="24"/>
          <w:szCs w:val="24"/>
        </w:rPr>
      </w:pPr>
      <w:r w:rsidRPr="002B07B4">
        <w:rPr>
          <w:rFonts w:ascii="Times New Roman" w:hAnsi="Times New Roman" w:cs="Times New Roman"/>
          <w:b/>
          <w:bCs/>
          <w:sz w:val="24"/>
          <w:szCs w:val="24"/>
        </w:rPr>
        <w:t>Gazze’de Yaşananlar</w:t>
      </w:r>
    </w:p>
    <w:p w14:paraId="4378B22A" w14:textId="34775B4E" w:rsidR="00AF6E3A" w:rsidRPr="00CB6C8F" w:rsidRDefault="002B07B4" w:rsidP="002B07B4">
      <w:pPr>
        <w:jc w:val="both"/>
        <w:rPr>
          <w:rFonts w:ascii="Times New Roman" w:hAnsi="Times New Roman" w:cs="Times New Roman"/>
          <w:sz w:val="24"/>
          <w:szCs w:val="24"/>
        </w:rPr>
      </w:pPr>
      <w:proofErr w:type="gramStart"/>
      <w:r w:rsidRPr="002B07B4">
        <w:rPr>
          <w:rFonts w:ascii="Times New Roman" w:hAnsi="Times New Roman" w:cs="Times New Roman"/>
          <w:sz w:val="24"/>
          <w:szCs w:val="24"/>
        </w:rPr>
        <w:t>İşgalci İsrail yönetiminin bir asra yakın zamandır</w:t>
      </w:r>
      <w:r w:rsidRPr="008C68C6">
        <w:rPr>
          <w:rFonts w:ascii="Times New Roman" w:hAnsi="Times New Roman" w:cs="Times New Roman"/>
          <w:color w:val="EE0000"/>
          <w:sz w:val="24"/>
          <w:szCs w:val="24"/>
        </w:rPr>
        <w:t xml:space="preserve"> </w:t>
      </w:r>
      <w:r w:rsidRPr="002B07B4">
        <w:rPr>
          <w:rFonts w:ascii="Times New Roman" w:hAnsi="Times New Roman" w:cs="Times New Roman"/>
          <w:sz w:val="24"/>
          <w:szCs w:val="24"/>
        </w:rPr>
        <w:t xml:space="preserve">işlediği ve 7 Ekim 2023’ten itibaren şiddetini artırarak sürdürdüğü soykırım, insanlığa karşı suçlar, savaş suçları ve saldırı suçlarının </w:t>
      </w:r>
      <w:r w:rsidR="0026293F">
        <w:rPr>
          <w:rFonts w:ascii="Times New Roman" w:hAnsi="Times New Roman" w:cs="Times New Roman"/>
          <w:sz w:val="24"/>
          <w:szCs w:val="24"/>
        </w:rPr>
        <w:t>neticesinde</w:t>
      </w:r>
      <w:r w:rsidRPr="002B07B4">
        <w:rPr>
          <w:rFonts w:ascii="Times New Roman" w:hAnsi="Times New Roman" w:cs="Times New Roman"/>
          <w:sz w:val="24"/>
          <w:szCs w:val="24"/>
        </w:rPr>
        <w:t xml:space="preserve">; </w:t>
      </w:r>
      <w:r w:rsidR="008C68C6" w:rsidRPr="001862E7">
        <w:rPr>
          <w:rFonts w:ascii="Times New Roman" w:hAnsi="Times New Roman" w:cs="Times New Roman"/>
          <w:b/>
          <w:sz w:val="24"/>
          <w:szCs w:val="24"/>
        </w:rPr>
        <w:t>7 Ekim 2025 tarihinde (soykırımın ikinci yılında)</w:t>
      </w:r>
      <w:r w:rsidR="008C68C6" w:rsidRPr="008C68C6">
        <w:rPr>
          <w:rFonts w:ascii="Times New Roman" w:hAnsi="Times New Roman" w:cs="Times New Roman"/>
          <w:b/>
          <w:color w:val="EE0000"/>
          <w:sz w:val="24"/>
          <w:szCs w:val="24"/>
        </w:rPr>
        <w:t xml:space="preserve"> </w:t>
      </w:r>
      <w:r w:rsidR="0026293F">
        <w:rPr>
          <w:rFonts w:ascii="Times New Roman" w:hAnsi="Times New Roman" w:cs="Times New Roman"/>
          <w:sz w:val="24"/>
          <w:szCs w:val="24"/>
        </w:rPr>
        <w:t xml:space="preserve">aralarında çok sayıda kadın ve çocuğun da bulunduğu </w:t>
      </w:r>
      <w:r w:rsidR="00F47105" w:rsidRPr="001862E7">
        <w:rPr>
          <w:rFonts w:ascii="Times New Roman" w:hAnsi="Times New Roman" w:cs="Times New Roman"/>
          <w:b/>
          <w:bCs/>
          <w:sz w:val="24"/>
          <w:szCs w:val="24"/>
        </w:rPr>
        <w:t>6</w:t>
      </w:r>
      <w:r w:rsidR="008C68C6" w:rsidRPr="001862E7">
        <w:rPr>
          <w:rFonts w:ascii="Times New Roman" w:hAnsi="Times New Roman" w:cs="Times New Roman"/>
          <w:b/>
          <w:bCs/>
          <w:sz w:val="24"/>
          <w:szCs w:val="24"/>
        </w:rPr>
        <w:t xml:space="preserve">7.173 </w:t>
      </w:r>
      <w:r w:rsidR="00F47105" w:rsidRPr="001862E7">
        <w:rPr>
          <w:rFonts w:ascii="Times New Roman" w:hAnsi="Times New Roman" w:cs="Times New Roman"/>
          <w:b/>
          <w:bCs/>
          <w:sz w:val="24"/>
          <w:szCs w:val="24"/>
        </w:rPr>
        <w:t>kişinin şehit olduğu, 1</w:t>
      </w:r>
      <w:r w:rsidR="008C68C6" w:rsidRPr="001862E7">
        <w:rPr>
          <w:rFonts w:ascii="Times New Roman" w:hAnsi="Times New Roman" w:cs="Times New Roman"/>
          <w:b/>
          <w:bCs/>
          <w:sz w:val="24"/>
          <w:szCs w:val="24"/>
        </w:rPr>
        <w:t xml:space="preserve">69.679 </w:t>
      </w:r>
      <w:r w:rsidR="00F47105" w:rsidRPr="001862E7">
        <w:rPr>
          <w:rFonts w:ascii="Times New Roman" w:hAnsi="Times New Roman" w:cs="Times New Roman"/>
          <w:b/>
          <w:bCs/>
          <w:sz w:val="24"/>
          <w:szCs w:val="24"/>
        </w:rPr>
        <w:t xml:space="preserve">yaralının </w:t>
      </w:r>
      <w:r w:rsidR="00F47105">
        <w:rPr>
          <w:rFonts w:ascii="Times New Roman" w:hAnsi="Times New Roman" w:cs="Times New Roman"/>
          <w:b/>
          <w:bCs/>
          <w:sz w:val="24"/>
          <w:szCs w:val="24"/>
        </w:rPr>
        <w:t>bulunduğu,</w:t>
      </w:r>
      <w:r w:rsidR="008C68C6">
        <w:rPr>
          <w:rFonts w:ascii="Times New Roman" w:hAnsi="Times New Roman" w:cs="Times New Roman"/>
          <w:b/>
          <w:bCs/>
          <w:sz w:val="24"/>
          <w:szCs w:val="24"/>
        </w:rPr>
        <w:t xml:space="preserve"> </w:t>
      </w:r>
      <w:r w:rsidR="00F47105">
        <w:rPr>
          <w:rFonts w:ascii="Times New Roman" w:hAnsi="Times New Roman" w:cs="Times New Roman"/>
          <w:sz w:val="24"/>
          <w:szCs w:val="24"/>
        </w:rPr>
        <w:t xml:space="preserve">binlerce </w:t>
      </w:r>
      <w:r w:rsidR="00CE26AD">
        <w:rPr>
          <w:rFonts w:ascii="Times New Roman" w:hAnsi="Times New Roman" w:cs="Times New Roman"/>
          <w:sz w:val="24"/>
          <w:szCs w:val="24"/>
        </w:rPr>
        <w:t>kişinin</w:t>
      </w:r>
      <w:r w:rsidRPr="002B07B4">
        <w:rPr>
          <w:rFonts w:ascii="Times New Roman" w:hAnsi="Times New Roman" w:cs="Times New Roman"/>
          <w:sz w:val="24"/>
          <w:szCs w:val="24"/>
        </w:rPr>
        <w:t xml:space="preserve"> </w:t>
      </w:r>
      <w:r w:rsidR="0026293F" w:rsidRPr="00150A9E">
        <w:rPr>
          <w:rFonts w:ascii="Times New Roman" w:hAnsi="Times New Roman" w:cs="Times New Roman"/>
          <w:b/>
          <w:sz w:val="24"/>
          <w:szCs w:val="24"/>
        </w:rPr>
        <w:t>sakat kaldığı</w:t>
      </w:r>
      <w:r w:rsidR="0026293F">
        <w:rPr>
          <w:rFonts w:ascii="Times New Roman" w:hAnsi="Times New Roman" w:cs="Times New Roman"/>
          <w:sz w:val="24"/>
          <w:szCs w:val="24"/>
        </w:rPr>
        <w:t xml:space="preserve">, binlercesinin </w:t>
      </w:r>
      <w:r w:rsidRPr="00150A9E">
        <w:rPr>
          <w:rFonts w:ascii="Times New Roman" w:hAnsi="Times New Roman" w:cs="Times New Roman"/>
          <w:b/>
          <w:sz w:val="24"/>
          <w:szCs w:val="24"/>
        </w:rPr>
        <w:t xml:space="preserve">enkaz altında </w:t>
      </w:r>
      <w:r w:rsidR="0026293F" w:rsidRPr="00150A9E">
        <w:rPr>
          <w:rFonts w:ascii="Times New Roman" w:hAnsi="Times New Roman" w:cs="Times New Roman"/>
          <w:b/>
          <w:sz w:val="24"/>
          <w:szCs w:val="24"/>
        </w:rPr>
        <w:t>bulunamadığı</w:t>
      </w:r>
      <w:r w:rsidR="0026293F">
        <w:rPr>
          <w:rFonts w:ascii="Times New Roman" w:hAnsi="Times New Roman" w:cs="Times New Roman"/>
          <w:sz w:val="24"/>
          <w:szCs w:val="24"/>
        </w:rPr>
        <w:t xml:space="preserve"> bilinmektedir</w:t>
      </w:r>
      <w:r w:rsidR="00CB6C8F" w:rsidRPr="00CB6C8F">
        <w:rPr>
          <w:rFonts w:ascii="Times New Roman" w:hAnsi="Times New Roman" w:cs="Times New Roman"/>
          <w:sz w:val="24"/>
          <w:szCs w:val="24"/>
        </w:rPr>
        <w:t xml:space="preserve">. </w:t>
      </w:r>
      <w:proofErr w:type="gramEnd"/>
      <w:r w:rsidR="00CB6C8F" w:rsidRPr="00CB6C8F">
        <w:rPr>
          <w:rFonts w:ascii="Times New Roman" w:hAnsi="Times New Roman" w:cs="Times New Roman"/>
          <w:sz w:val="24"/>
          <w:szCs w:val="24"/>
        </w:rPr>
        <w:t>(Bu rakamlar yalnızca</w:t>
      </w:r>
      <w:r w:rsidR="005762FE">
        <w:rPr>
          <w:rFonts w:ascii="Times New Roman" w:hAnsi="Times New Roman" w:cs="Times New Roman"/>
          <w:sz w:val="24"/>
          <w:szCs w:val="24"/>
        </w:rPr>
        <w:t xml:space="preserve"> resmi olarak</w:t>
      </w:r>
      <w:r w:rsidR="00CB6C8F" w:rsidRPr="00CB6C8F">
        <w:rPr>
          <w:rFonts w:ascii="Times New Roman" w:hAnsi="Times New Roman" w:cs="Times New Roman"/>
          <w:sz w:val="24"/>
          <w:szCs w:val="24"/>
        </w:rPr>
        <w:t xml:space="preserve"> tespit edilenleri yansıtmaktadır.)</w:t>
      </w:r>
    </w:p>
    <w:p w14:paraId="0857C848" w14:textId="77777777" w:rsidR="002B07B4" w:rsidRPr="002B07B4" w:rsidRDefault="002B07B4" w:rsidP="002B07B4">
      <w:pPr>
        <w:jc w:val="both"/>
        <w:rPr>
          <w:rFonts w:ascii="Times New Roman" w:hAnsi="Times New Roman" w:cs="Times New Roman"/>
          <w:sz w:val="24"/>
          <w:szCs w:val="24"/>
        </w:rPr>
      </w:pPr>
      <w:r w:rsidRPr="002B07B4">
        <w:rPr>
          <w:rFonts w:ascii="Times New Roman" w:hAnsi="Times New Roman" w:cs="Times New Roman"/>
          <w:sz w:val="24"/>
          <w:szCs w:val="24"/>
        </w:rPr>
        <w:t>Abluka nedeniyle açlıktan ölümler artmakta, açlık bir savaş silahı olarak kullanılmaktadır. Temel ihtiyaçların engellenmesi, sağlık, su, gıda ve enerjiye erişimin kesilmesi, uluslararası hukukun açık ihlalidir.</w:t>
      </w:r>
    </w:p>
    <w:p w14:paraId="21B22B4A" w14:textId="77777777" w:rsidR="002B07B4" w:rsidRPr="002B07B4" w:rsidRDefault="00150A9E" w:rsidP="002B07B4">
      <w:pPr>
        <w:jc w:val="both"/>
        <w:rPr>
          <w:rFonts w:ascii="Times New Roman" w:hAnsi="Times New Roman" w:cs="Times New Roman"/>
          <w:b/>
          <w:bCs/>
          <w:sz w:val="24"/>
          <w:szCs w:val="24"/>
        </w:rPr>
      </w:pPr>
      <w:r>
        <w:rPr>
          <w:rFonts w:ascii="Times New Roman" w:hAnsi="Times New Roman" w:cs="Times New Roman"/>
          <w:b/>
          <w:bCs/>
          <w:sz w:val="24"/>
          <w:szCs w:val="24"/>
        </w:rPr>
        <w:t xml:space="preserve">  Bizler İlan Ediyoruz ki;</w:t>
      </w:r>
    </w:p>
    <w:p w14:paraId="4B337067" w14:textId="60848688" w:rsidR="002B07B4" w:rsidRPr="002B07B4" w:rsidRDefault="00683614" w:rsidP="002B07B4">
      <w:pPr>
        <w:numPr>
          <w:ilvl w:val="0"/>
          <w:numId w:val="4"/>
        </w:numPr>
        <w:jc w:val="both"/>
        <w:rPr>
          <w:rFonts w:ascii="Times New Roman" w:hAnsi="Times New Roman" w:cs="Times New Roman"/>
          <w:sz w:val="24"/>
          <w:szCs w:val="24"/>
        </w:rPr>
      </w:pPr>
      <w:r w:rsidRPr="001862E7">
        <w:rPr>
          <w:rFonts w:ascii="Times New Roman" w:hAnsi="Times New Roman" w:cs="Times New Roman"/>
          <w:sz w:val="24"/>
          <w:szCs w:val="24"/>
        </w:rPr>
        <w:t xml:space="preserve">Gazze’de </w:t>
      </w:r>
      <w:r w:rsidR="00815437" w:rsidRPr="001862E7">
        <w:rPr>
          <w:rFonts w:ascii="Times New Roman" w:hAnsi="Times New Roman" w:cs="Times New Roman"/>
          <w:sz w:val="24"/>
          <w:szCs w:val="24"/>
        </w:rPr>
        <w:t>yapılan</w:t>
      </w:r>
      <w:r w:rsidRPr="001862E7">
        <w:rPr>
          <w:rFonts w:ascii="Times New Roman" w:hAnsi="Times New Roman" w:cs="Times New Roman"/>
          <w:sz w:val="24"/>
          <w:szCs w:val="24"/>
        </w:rPr>
        <w:t xml:space="preserve"> </w:t>
      </w:r>
      <w:r w:rsidRPr="001862E7">
        <w:rPr>
          <w:rFonts w:ascii="Times New Roman" w:hAnsi="Times New Roman" w:cs="Times New Roman"/>
          <w:b/>
          <w:sz w:val="24"/>
          <w:szCs w:val="24"/>
        </w:rPr>
        <w:t xml:space="preserve">soykırımın </w:t>
      </w:r>
      <w:r w:rsidRPr="00150A9E">
        <w:rPr>
          <w:rFonts w:ascii="Times New Roman" w:hAnsi="Times New Roman" w:cs="Times New Roman"/>
          <w:b/>
          <w:sz w:val="24"/>
          <w:szCs w:val="24"/>
        </w:rPr>
        <w:t xml:space="preserve">ve ablukanın </w:t>
      </w:r>
      <w:r w:rsidR="002B07B4" w:rsidRPr="00150A9E">
        <w:rPr>
          <w:rFonts w:ascii="Times New Roman" w:hAnsi="Times New Roman" w:cs="Times New Roman"/>
          <w:b/>
          <w:sz w:val="24"/>
          <w:szCs w:val="24"/>
        </w:rPr>
        <w:t>derhal sona erdirilmesi</w:t>
      </w:r>
      <w:r w:rsidR="002B07B4" w:rsidRPr="002B07B4">
        <w:rPr>
          <w:rFonts w:ascii="Times New Roman" w:hAnsi="Times New Roman" w:cs="Times New Roman"/>
          <w:sz w:val="24"/>
          <w:szCs w:val="24"/>
        </w:rPr>
        <w:t>, en acil ve öncelikli insani sorumluluktur.</w:t>
      </w:r>
    </w:p>
    <w:p w14:paraId="0F6BFF71" w14:textId="77777777" w:rsidR="00683614" w:rsidRDefault="002B07B4" w:rsidP="00A8534F">
      <w:pPr>
        <w:numPr>
          <w:ilvl w:val="0"/>
          <w:numId w:val="4"/>
        </w:numPr>
        <w:jc w:val="both"/>
        <w:rPr>
          <w:rFonts w:ascii="Times New Roman" w:hAnsi="Times New Roman" w:cs="Times New Roman"/>
          <w:sz w:val="24"/>
          <w:szCs w:val="24"/>
        </w:rPr>
      </w:pPr>
      <w:r w:rsidRPr="00683614">
        <w:rPr>
          <w:rFonts w:ascii="Times New Roman" w:hAnsi="Times New Roman" w:cs="Times New Roman"/>
          <w:sz w:val="24"/>
          <w:szCs w:val="24"/>
        </w:rPr>
        <w:t>Gazze</w:t>
      </w:r>
      <w:r w:rsidR="00683614" w:rsidRPr="00683614">
        <w:rPr>
          <w:rFonts w:ascii="Times New Roman" w:hAnsi="Times New Roman" w:cs="Times New Roman"/>
          <w:sz w:val="24"/>
          <w:szCs w:val="24"/>
        </w:rPr>
        <w:t>, Filistinlilerin vatan</w:t>
      </w:r>
      <w:r w:rsidRPr="00683614">
        <w:rPr>
          <w:rFonts w:ascii="Times New Roman" w:hAnsi="Times New Roman" w:cs="Times New Roman"/>
          <w:sz w:val="24"/>
          <w:szCs w:val="24"/>
        </w:rPr>
        <w:t xml:space="preserve"> topraklarının </w:t>
      </w:r>
      <w:r w:rsidR="00683614" w:rsidRPr="00683614">
        <w:rPr>
          <w:rFonts w:ascii="Times New Roman" w:hAnsi="Times New Roman" w:cs="Times New Roman"/>
          <w:sz w:val="24"/>
          <w:szCs w:val="24"/>
        </w:rPr>
        <w:t xml:space="preserve">bölünmez bir parçasıdır. Gazze topraklarının sahiplerine </w:t>
      </w:r>
      <w:r w:rsidR="00683614" w:rsidRPr="00150A9E">
        <w:rPr>
          <w:rFonts w:ascii="Times New Roman" w:hAnsi="Times New Roman" w:cs="Times New Roman"/>
          <w:b/>
          <w:sz w:val="24"/>
          <w:szCs w:val="24"/>
        </w:rPr>
        <w:t xml:space="preserve">kayıtsız şartsız teslim </w:t>
      </w:r>
      <w:r w:rsidRPr="00150A9E">
        <w:rPr>
          <w:rFonts w:ascii="Times New Roman" w:hAnsi="Times New Roman" w:cs="Times New Roman"/>
          <w:b/>
          <w:sz w:val="24"/>
          <w:szCs w:val="24"/>
        </w:rPr>
        <w:t>edilmesi</w:t>
      </w:r>
      <w:r w:rsidR="00683614" w:rsidRPr="00683614">
        <w:rPr>
          <w:rFonts w:ascii="Times New Roman" w:hAnsi="Times New Roman" w:cs="Times New Roman"/>
          <w:sz w:val="24"/>
          <w:szCs w:val="24"/>
        </w:rPr>
        <w:t xml:space="preserve"> gerekmektedir</w:t>
      </w:r>
    </w:p>
    <w:p w14:paraId="3D334FF1" w14:textId="77777777" w:rsidR="002B07B4" w:rsidRDefault="002B07B4" w:rsidP="00A8534F">
      <w:pPr>
        <w:numPr>
          <w:ilvl w:val="0"/>
          <w:numId w:val="4"/>
        </w:numPr>
        <w:jc w:val="both"/>
        <w:rPr>
          <w:rFonts w:ascii="Times New Roman" w:hAnsi="Times New Roman" w:cs="Times New Roman"/>
          <w:sz w:val="24"/>
          <w:szCs w:val="24"/>
        </w:rPr>
      </w:pPr>
      <w:r w:rsidRPr="00683614">
        <w:rPr>
          <w:rFonts w:ascii="Times New Roman" w:hAnsi="Times New Roman" w:cs="Times New Roman"/>
          <w:sz w:val="24"/>
          <w:szCs w:val="24"/>
        </w:rPr>
        <w:t xml:space="preserve">Filistin halkının </w:t>
      </w:r>
      <w:r w:rsidRPr="00150A9E">
        <w:rPr>
          <w:rFonts w:ascii="Times New Roman" w:hAnsi="Times New Roman" w:cs="Times New Roman"/>
          <w:b/>
          <w:sz w:val="24"/>
          <w:szCs w:val="24"/>
        </w:rPr>
        <w:t>bağımsızlık, özgürlük ve barış içinde yaşama hakkı</w:t>
      </w:r>
      <w:r w:rsidRPr="00683614">
        <w:rPr>
          <w:rFonts w:ascii="Times New Roman" w:hAnsi="Times New Roman" w:cs="Times New Roman"/>
          <w:sz w:val="24"/>
          <w:szCs w:val="24"/>
        </w:rPr>
        <w:t xml:space="preserve">, </w:t>
      </w:r>
      <w:r w:rsidR="00150A9E">
        <w:rPr>
          <w:rFonts w:ascii="Times New Roman" w:hAnsi="Times New Roman" w:cs="Times New Roman"/>
          <w:sz w:val="24"/>
          <w:szCs w:val="24"/>
        </w:rPr>
        <w:t xml:space="preserve">en temel hukuki değerlerin ve </w:t>
      </w:r>
      <w:r w:rsidRPr="00683614">
        <w:rPr>
          <w:rFonts w:ascii="Times New Roman" w:hAnsi="Times New Roman" w:cs="Times New Roman"/>
          <w:sz w:val="24"/>
          <w:szCs w:val="24"/>
        </w:rPr>
        <w:t>uluslararası hukukun tartışmasız gereğidir.</w:t>
      </w:r>
    </w:p>
    <w:p w14:paraId="748EABBC" w14:textId="77777777" w:rsidR="00683614" w:rsidRPr="00683614" w:rsidRDefault="00683614" w:rsidP="00683614">
      <w:pPr>
        <w:pStyle w:val="AralkYok"/>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 xml:space="preserve">Filistin’i </w:t>
      </w:r>
      <w:r w:rsidRPr="0006774B">
        <w:rPr>
          <w:rFonts w:ascii="Times New Roman" w:hAnsi="Times New Roman" w:cs="Times New Roman"/>
          <w:sz w:val="24"/>
          <w:szCs w:val="24"/>
        </w:rPr>
        <w:t>des</w:t>
      </w:r>
      <w:r>
        <w:rPr>
          <w:rFonts w:ascii="Times New Roman" w:hAnsi="Times New Roman" w:cs="Times New Roman"/>
          <w:sz w:val="24"/>
          <w:szCs w:val="24"/>
        </w:rPr>
        <w:t>tekleyen tüm dünya devletlerince</w:t>
      </w:r>
      <w:r w:rsidRPr="0006774B">
        <w:rPr>
          <w:rFonts w:ascii="Times New Roman" w:hAnsi="Times New Roman" w:cs="Times New Roman"/>
          <w:sz w:val="24"/>
          <w:szCs w:val="24"/>
        </w:rPr>
        <w:t xml:space="preserve"> </w:t>
      </w:r>
      <w:r w:rsidRPr="00150A9E">
        <w:rPr>
          <w:rFonts w:ascii="Times New Roman" w:hAnsi="Times New Roman" w:cs="Times New Roman"/>
          <w:b/>
          <w:sz w:val="24"/>
          <w:szCs w:val="24"/>
        </w:rPr>
        <w:t xml:space="preserve">Filistin’in meşru müdafaa ve kendi kaderini tayin etme hakkı </w:t>
      </w:r>
      <w:r w:rsidRPr="0006774B">
        <w:rPr>
          <w:rFonts w:ascii="Times New Roman" w:hAnsi="Times New Roman" w:cs="Times New Roman"/>
          <w:sz w:val="24"/>
          <w:szCs w:val="24"/>
        </w:rPr>
        <w:t>olduğu açıkça yer alan bir “</w:t>
      </w:r>
      <w:r w:rsidRPr="0006774B">
        <w:rPr>
          <w:rFonts w:ascii="Times New Roman" w:hAnsi="Times New Roman" w:cs="Times New Roman"/>
          <w:b/>
          <w:i/>
          <w:sz w:val="24"/>
          <w:szCs w:val="24"/>
        </w:rPr>
        <w:t>Güvenlik Anlaşması</w:t>
      </w:r>
      <w:r w:rsidRPr="0006774B">
        <w:rPr>
          <w:rFonts w:ascii="Times New Roman" w:hAnsi="Times New Roman" w:cs="Times New Roman"/>
          <w:sz w:val="24"/>
          <w:szCs w:val="24"/>
        </w:rPr>
        <w:t>” imzalanmalıdır.</w:t>
      </w:r>
    </w:p>
    <w:p w14:paraId="205F4DAD" w14:textId="77777777" w:rsidR="00683614" w:rsidRPr="0006774B" w:rsidRDefault="00683614" w:rsidP="00683614">
      <w:pPr>
        <w:pStyle w:val="AralkYok"/>
        <w:ind w:left="720"/>
        <w:jc w:val="both"/>
        <w:rPr>
          <w:rFonts w:ascii="Times New Roman" w:hAnsi="Times New Roman" w:cs="Times New Roman"/>
          <w:b/>
          <w:bCs/>
          <w:sz w:val="24"/>
          <w:szCs w:val="24"/>
        </w:rPr>
      </w:pPr>
    </w:p>
    <w:p w14:paraId="6FD92DA7" w14:textId="43ECB49D" w:rsidR="00815437" w:rsidRPr="001862E7" w:rsidRDefault="00815437" w:rsidP="001862E7">
      <w:pPr>
        <w:pStyle w:val="ListeParagraf"/>
        <w:numPr>
          <w:ilvl w:val="0"/>
          <w:numId w:val="4"/>
        </w:numPr>
        <w:jc w:val="both"/>
        <w:rPr>
          <w:rFonts w:ascii="Times New Roman" w:hAnsi="Times New Roman" w:cs="Times New Roman"/>
          <w:sz w:val="24"/>
          <w:szCs w:val="24"/>
        </w:rPr>
      </w:pPr>
      <w:r w:rsidRPr="001862E7">
        <w:rPr>
          <w:rFonts w:ascii="Times New Roman" w:hAnsi="Times New Roman" w:cs="Times New Roman"/>
          <w:sz w:val="24"/>
          <w:szCs w:val="24"/>
        </w:rPr>
        <w:lastRenderedPageBreak/>
        <w:t>Uluslararası barış ve güvenliği korumakla görevli Birleşmiş Milletler Güvenlik Konseyi, daha fazla gecikmeden yapılan soykırım ve katliam nedeniyle İsrail’e yaptırımlar ve tazminat yükümlülükleri öngören bir kararı en kısa zamanda kabul etmeli ve uygulamaya koymalıdır.</w:t>
      </w:r>
    </w:p>
    <w:p w14:paraId="6DDE5333" w14:textId="1B15C08C" w:rsidR="00683614" w:rsidRDefault="001127E8" w:rsidP="001127E8">
      <w:pPr>
        <w:numPr>
          <w:ilvl w:val="0"/>
          <w:numId w:val="4"/>
        </w:numPr>
        <w:jc w:val="both"/>
        <w:rPr>
          <w:rFonts w:ascii="Times New Roman" w:hAnsi="Times New Roman" w:cs="Times New Roman"/>
          <w:sz w:val="24"/>
          <w:szCs w:val="24"/>
        </w:rPr>
      </w:pPr>
      <w:r w:rsidRPr="001127E8">
        <w:rPr>
          <w:rFonts w:ascii="Times New Roman" w:hAnsi="Times New Roman" w:cs="Times New Roman"/>
          <w:sz w:val="24"/>
          <w:szCs w:val="24"/>
        </w:rPr>
        <w:t>Doğu Akden</w:t>
      </w:r>
      <w:r w:rsidR="00815437">
        <w:rPr>
          <w:rFonts w:ascii="Times New Roman" w:hAnsi="Times New Roman" w:cs="Times New Roman"/>
          <w:sz w:val="24"/>
          <w:szCs w:val="24"/>
        </w:rPr>
        <w:t xml:space="preserve">iz’de donanmaları bulunan ABD, </w:t>
      </w:r>
      <w:r w:rsidRPr="001127E8">
        <w:rPr>
          <w:rFonts w:ascii="Times New Roman" w:hAnsi="Times New Roman" w:cs="Times New Roman"/>
          <w:sz w:val="24"/>
          <w:szCs w:val="24"/>
        </w:rPr>
        <w:t xml:space="preserve"> </w:t>
      </w:r>
      <w:r w:rsidRPr="001862E7">
        <w:rPr>
          <w:rFonts w:ascii="Times New Roman" w:hAnsi="Times New Roman" w:cs="Times New Roman"/>
          <w:sz w:val="24"/>
          <w:szCs w:val="24"/>
        </w:rPr>
        <w:t xml:space="preserve">İngiltere </w:t>
      </w:r>
      <w:r w:rsidR="00815437" w:rsidRPr="001862E7">
        <w:rPr>
          <w:rFonts w:ascii="Times New Roman" w:hAnsi="Times New Roman" w:cs="Times New Roman"/>
          <w:sz w:val="24"/>
          <w:szCs w:val="24"/>
        </w:rPr>
        <w:t>ve</w:t>
      </w:r>
      <w:r w:rsidRPr="001862E7">
        <w:rPr>
          <w:rFonts w:ascii="Times New Roman" w:hAnsi="Times New Roman" w:cs="Times New Roman"/>
          <w:sz w:val="24"/>
          <w:szCs w:val="24"/>
        </w:rPr>
        <w:t xml:space="preserve"> İsrail’e yardım eden </w:t>
      </w:r>
      <w:r w:rsidR="00815437" w:rsidRPr="001862E7">
        <w:rPr>
          <w:rFonts w:ascii="Times New Roman" w:hAnsi="Times New Roman" w:cs="Times New Roman"/>
          <w:sz w:val="24"/>
          <w:szCs w:val="24"/>
        </w:rPr>
        <w:t xml:space="preserve">diğer </w:t>
      </w:r>
      <w:r w:rsidR="008B15D7">
        <w:rPr>
          <w:rFonts w:ascii="Times New Roman" w:hAnsi="Times New Roman" w:cs="Times New Roman"/>
          <w:b/>
          <w:sz w:val="24"/>
          <w:szCs w:val="24"/>
        </w:rPr>
        <w:t>işbirlikçi</w:t>
      </w:r>
      <w:r w:rsidRPr="00150A9E">
        <w:rPr>
          <w:rFonts w:ascii="Times New Roman" w:hAnsi="Times New Roman" w:cs="Times New Roman"/>
          <w:b/>
          <w:sz w:val="24"/>
          <w:szCs w:val="24"/>
        </w:rPr>
        <w:t xml:space="preserve"> ulusal hükümetlerden İsrail’e yönelik tüm silah sevkiyatını </w:t>
      </w:r>
      <w:r w:rsidR="00D61358" w:rsidRPr="001862E7">
        <w:rPr>
          <w:rFonts w:ascii="Times New Roman" w:hAnsi="Times New Roman" w:cs="Times New Roman"/>
          <w:b/>
          <w:sz w:val="24"/>
          <w:szCs w:val="24"/>
        </w:rPr>
        <w:t xml:space="preserve">ve desteğini </w:t>
      </w:r>
      <w:r w:rsidRPr="00150A9E">
        <w:rPr>
          <w:rFonts w:ascii="Times New Roman" w:hAnsi="Times New Roman" w:cs="Times New Roman"/>
          <w:b/>
          <w:sz w:val="24"/>
          <w:szCs w:val="24"/>
        </w:rPr>
        <w:t>durdurması</w:t>
      </w:r>
      <w:r w:rsidRPr="001127E8">
        <w:rPr>
          <w:rFonts w:ascii="Times New Roman" w:hAnsi="Times New Roman" w:cs="Times New Roman"/>
          <w:sz w:val="24"/>
          <w:szCs w:val="24"/>
        </w:rPr>
        <w:t xml:space="preserve"> ve </w:t>
      </w:r>
      <w:r w:rsidR="00614675" w:rsidRPr="00150A9E">
        <w:rPr>
          <w:rFonts w:ascii="Times New Roman" w:hAnsi="Times New Roman" w:cs="Times New Roman"/>
          <w:b/>
          <w:sz w:val="24"/>
          <w:szCs w:val="24"/>
        </w:rPr>
        <w:t xml:space="preserve">uluslararası silah </w:t>
      </w:r>
      <w:r w:rsidRPr="00150A9E">
        <w:rPr>
          <w:rFonts w:ascii="Times New Roman" w:hAnsi="Times New Roman" w:cs="Times New Roman"/>
          <w:b/>
          <w:sz w:val="24"/>
          <w:szCs w:val="24"/>
        </w:rPr>
        <w:t>ambargo</w:t>
      </w:r>
      <w:r w:rsidR="00150A9E">
        <w:rPr>
          <w:rFonts w:ascii="Times New Roman" w:hAnsi="Times New Roman" w:cs="Times New Roman"/>
          <w:b/>
          <w:sz w:val="24"/>
          <w:szCs w:val="24"/>
        </w:rPr>
        <w:t>su</w:t>
      </w:r>
      <w:r w:rsidRPr="00150A9E">
        <w:rPr>
          <w:rFonts w:ascii="Times New Roman" w:hAnsi="Times New Roman" w:cs="Times New Roman"/>
          <w:b/>
          <w:sz w:val="24"/>
          <w:szCs w:val="24"/>
        </w:rPr>
        <w:t xml:space="preserve"> uygula</w:t>
      </w:r>
      <w:r w:rsidR="008B15D7">
        <w:rPr>
          <w:rFonts w:ascii="Times New Roman" w:hAnsi="Times New Roman" w:cs="Times New Roman"/>
          <w:b/>
          <w:sz w:val="24"/>
          <w:szCs w:val="24"/>
        </w:rPr>
        <w:t>n</w:t>
      </w:r>
      <w:r w:rsidRPr="00150A9E">
        <w:rPr>
          <w:rFonts w:ascii="Times New Roman" w:hAnsi="Times New Roman" w:cs="Times New Roman"/>
          <w:b/>
          <w:sz w:val="24"/>
          <w:szCs w:val="24"/>
        </w:rPr>
        <w:t>ması</w:t>
      </w:r>
      <w:r w:rsidRPr="001127E8">
        <w:rPr>
          <w:rFonts w:ascii="Times New Roman" w:hAnsi="Times New Roman" w:cs="Times New Roman"/>
          <w:sz w:val="24"/>
          <w:szCs w:val="24"/>
        </w:rPr>
        <w:t xml:space="preserve"> konusunda Birleşmiş Milletlerden karar alınmalıdır.</w:t>
      </w:r>
    </w:p>
    <w:p w14:paraId="142CC7DE" w14:textId="6E48DF31" w:rsidR="00D61358" w:rsidRDefault="001127E8" w:rsidP="001127E8">
      <w:pPr>
        <w:numPr>
          <w:ilvl w:val="0"/>
          <w:numId w:val="4"/>
        </w:numPr>
        <w:jc w:val="both"/>
        <w:rPr>
          <w:rFonts w:ascii="Times New Roman" w:hAnsi="Times New Roman" w:cs="Times New Roman"/>
          <w:sz w:val="24"/>
          <w:szCs w:val="24"/>
        </w:rPr>
      </w:pPr>
      <w:r w:rsidRPr="004000DC">
        <w:rPr>
          <w:rFonts w:ascii="Times New Roman" w:hAnsi="Times New Roman" w:cs="Times New Roman"/>
          <w:b/>
          <w:sz w:val="24"/>
          <w:szCs w:val="24"/>
        </w:rPr>
        <w:t>1949 tarihli Cenevre Sözleşmeleri kapsamında</w:t>
      </w:r>
      <w:r w:rsidRPr="001127E8">
        <w:rPr>
          <w:rFonts w:ascii="Times New Roman" w:hAnsi="Times New Roman" w:cs="Times New Roman"/>
          <w:sz w:val="24"/>
          <w:szCs w:val="24"/>
        </w:rPr>
        <w:t xml:space="preserve"> özellikle korunmaya muhtaç olan yaralıların, yaşlıların, hastaların, çocukların ve kadınların </w:t>
      </w:r>
      <w:r w:rsidRPr="004000DC">
        <w:rPr>
          <w:rFonts w:ascii="Times New Roman" w:hAnsi="Times New Roman" w:cs="Times New Roman"/>
          <w:b/>
          <w:sz w:val="24"/>
          <w:szCs w:val="24"/>
        </w:rPr>
        <w:t>acilen insani yardım koridoru açılarak</w:t>
      </w:r>
      <w:r w:rsidRPr="001127E8">
        <w:rPr>
          <w:rFonts w:ascii="Times New Roman" w:hAnsi="Times New Roman" w:cs="Times New Roman"/>
          <w:sz w:val="24"/>
          <w:szCs w:val="24"/>
        </w:rPr>
        <w:t xml:space="preserve"> çatışma bölgelerinden uzaklaştırılması, güvenli bölgelere ulaşmaları ve bu bölgelerdeki her türlü </w:t>
      </w:r>
      <w:r w:rsidRPr="004000DC">
        <w:rPr>
          <w:rFonts w:ascii="Times New Roman" w:hAnsi="Times New Roman" w:cs="Times New Roman"/>
          <w:b/>
          <w:sz w:val="24"/>
          <w:szCs w:val="24"/>
        </w:rPr>
        <w:t>askeri faaliyetin tamamen yasaklanması</w:t>
      </w:r>
      <w:r w:rsidRPr="001127E8">
        <w:rPr>
          <w:rFonts w:ascii="Times New Roman" w:hAnsi="Times New Roman" w:cs="Times New Roman"/>
          <w:sz w:val="24"/>
          <w:szCs w:val="24"/>
        </w:rPr>
        <w:t xml:space="preserve"> sağlanmalıdır. </w:t>
      </w:r>
    </w:p>
    <w:p w14:paraId="052ACAFD" w14:textId="285D08F1" w:rsidR="001127E8" w:rsidRDefault="001127E8" w:rsidP="001127E8">
      <w:pPr>
        <w:numPr>
          <w:ilvl w:val="0"/>
          <w:numId w:val="4"/>
        </w:numPr>
        <w:jc w:val="both"/>
        <w:rPr>
          <w:rFonts w:ascii="Times New Roman" w:hAnsi="Times New Roman" w:cs="Times New Roman"/>
          <w:sz w:val="24"/>
          <w:szCs w:val="24"/>
        </w:rPr>
      </w:pPr>
      <w:r w:rsidRPr="001127E8">
        <w:rPr>
          <w:rFonts w:ascii="Times New Roman" w:hAnsi="Times New Roman" w:cs="Times New Roman"/>
          <w:sz w:val="24"/>
          <w:szCs w:val="24"/>
        </w:rPr>
        <w:t>Siviller için, hayati öneme sahip sağlık, temiz su, gıda, enerji kaynakları, ilaç ve sağlık hizmetleri bölgeye ulaştırılmalıdır.</w:t>
      </w:r>
    </w:p>
    <w:p w14:paraId="55B9EEE7" w14:textId="136404E5" w:rsidR="001127E8" w:rsidRPr="00683614" w:rsidRDefault="001127E8" w:rsidP="001127E8">
      <w:pPr>
        <w:numPr>
          <w:ilvl w:val="0"/>
          <w:numId w:val="4"/>
        </w:numPr>
        <w:jc w:val="both"/>
        <w:rPr>
          <w:rFonts w:ascii="Times New Roman" w:hAnsi="Times New Roman" w:cs="Times New Roman"/>
          <w:sz w:val="24"/>
          <w:szCs w:val="24"/>
        </w:rPr>
      </w:pPr>
      <w:r w:rsidRPr="001127E8">
        <w:rPr>
          <w:rFonts w:ascii="Times New Roman" w:hAnsi="Times New Roman" w:cs="Times New Roman"/>
          <w:sz w:val="24"/>
          <w:szCs w:val="24"/>
        </w:rPr>
        <w:t>İsrail, uluslararası hukuka ve taraf olduğu uluslararası sözleşmelere aykırı biçimde Birleşmiş Milletler Güvenlik Konseyi kararlar</w:t>
      </w:r>
      <w:r w:rsidR="004000DC">
        <w:rPr>
          <w:rFonts w:ascii="Times New Roman" w:hAnsi="Times New Roman" w:cs="Times New Roman"/>
          <w:sz w:val="24"/>
          <w:szCs w:val="24"/>
        </w:rPr>
        <w:t xml:space="preserve">ını uygulamamaktadır. </w:t>
      </w:r>
      <w:r w:rsidRPr="001127E8">
        <w:rPr>
          <w:rFonts w:ascii="Times New Roman" w:hAnsi="Times New Roman" w:cs="Times New Roman"/>
          <w:sz w:val="24"/>
          <w:szCs w:val="24"/>
        </w:rPr>
        <w:t>Şu ana kadar binlerce masum çocuğun, kadının, yaşlının ve bir milletin katledilmesine</w:t>
      </w:r>
      <w:r w:rsidR="000B73F5">
        <w:rPr>
          <w:rFonts w:ascii="Times New Roman" w:hAnsi="Times New Roman" w:cs="Times New Roman"/>
          <w:sz w:val="24"/>
          <w:szCs w:val="24"/>
        </w:rPr>
        <w:t xml:space="preserve">, </w:t>
      </w:r>
      <w:r w:rsidR="000B73F5" w:rsidRPr="005A31FA">
        <w:rPr>
          <w:rFonts w:ascii="Times New Roman" w:hAnsi="Times New Roman" w:cs="Times New Roman"/>
          <w:sz w:val="24"/>
          <w:szCs w:val="24"/>
        </w:rPr>
        <w:t>soykırıma uğramasına</w:t>
      </w:r>
      <w:r w:rsidRPr="005A31FA">
        <w:rPr>
          <w:rFonts w:ascii="Times New Roman" w:hAnsi="Times New Roman" w:cs="Times New Roman"/>
          <w:sz w:val="24"/>
          <w:szCs w:val="24"/>
        </w:rPr>
        <w:t xml:space="preserve"> </w:t>
      </w:r>
      <w:r w:rsidRPr="001127E8">
        <w:rPr>
          <w:rFonts w:ascii="Times New Roman" w:hAnsi="Times New Roman" w:cs="Times New Roman"/>
          <w:sz w:val="24"/>
          <w:szCs w:val="24"/>
        </w:rPr>
        <w:t xml:space="preserve">engel olamayan ve işlemeyen </w:t>
      </w:r>
      <w:r w:rsidRPr="004000DC">
        <w:rPr>
          <w:rFonts w:ascii="Times New Roman" w:hAnsi="Times New Roman" w:cs="Times New Roman"/>
          <w:b/>
          <w:sz w:val="24"/>
          <w:szCs w:val="24"/>
        </w:rPr>
        <w:t>uluslararası hukuk sisteminde değişikliğe gidilmelidir.</w:t>
      </w:r>
      <w:r w:rsidRPr="001127E8">
        <w:rPr>
          <w:rFonts w:ascii="Times New Roman" w:hAnsi="Times New Roman" w:cs="Times New Roman"/>
          <w:sz w:val="24"/>
          <w:szCs w:val="24"/>
        </w:rPr>
        <w:t xml:space="preserve"> Sistem işletilemiyorsa 7 Ekim </w:t>
      </w:r>
      <w:r w:rsidR="00E60DD4">
        <w:rPr>
          <w:rFonts w:ascii="Times New Roman" w:hAnsi="Times New Roman" w:cs="Times New Roman"/>
          <w:sz w:val="24"/>
          <w:szCs w:val="24"/>
        </w:rPr>
        <w:t xml:space="preserve">2023 </w:t>
      </w:r>
      <w:r w:rsidRPr="001127E8">
        <w:rPr>
          <w:rFonts w:ascii="Times New Roman" w:hAnsi="Times New Roman" w:cs="Times New Roman"/>
          <w:sz w:val="24"/>
          <w:szCs w:val="24"/>
        </w:rPr>
        <w:t xml:space="preserve">tarihi milat kabul edilerek </w:t>
      </w:r>
      <w:r w:rsidR="00FB0C50">
        <w:rPr>
          <w:rFonts w:ascii="Times New Roman" w:hAnsi="Times New Roman" w:cs="Times New Roman"/>
          <w:sz w:val="24"/>
          <w:szCs w:val="24"/>
        </w:rPr>
        <w:t xml:space="preserve">hukukun üstünlüğü ilkesinden taviz verilmeyen </w:t>
      </w:r>
      <w:r w:rsidRPr="004000DC">
        <w:rPr>
          <w:rFonts w:ascii="Times New Roman" w:hAnsi="Times New Roman" w:cs="Times New Roman"/>
          <w:b/>
          <w:sz w:val="24"/>
          <w:szCs w:val="24"/>
        </w:rPr>
        <w:t xml:space="preserve">yeni bir </w:t>
      </w:r>
      <w:r w:rsidR="004000DC" w:rsidRPr="004000DC">
        <w:rPr>
          <w:rFonts w:ascii="Times New Roman" w:hAnsi="Times New Roman" w:cs="Times New Roman"/>
          <w:b/>
          <w:sz w:val="24"/>
          <w:szCs w:val="24"/>
        </w:rPr>
        <w:t xml:space="preserve">uluslararası </w:t>
      </w:r>
      <w:r w:rsidRPr="004000DC">
        <w:rPr>
          <w:rFonts w:ascii="Times New Roman" w:hAnsi="Times New Roman" w:cs="Times New Roman"/>
          <w:b/>
          <w:sz w:val="24"/>
          <w:szCs w:val="24"/>
        </w:rPr>
        <w:t>s</w:t>
      </w:r>
      <w:r w:rsidR="004000DC" w:rsidRPr="004000DC">
        <w:rPr>
          <w:rFonts w:ascii="Times New Roman" w:hAnsi="Times New Roman" w:cs="Times New Roman"/>
          <w:b/>
          <w:sz w:val="24"/>
          <w:szCs w:val="24"/>
        </w:rPr>
        <w:t xml:space="preserve">istem </w:t>
      </w:r>
      <w:r w:rsidR="00581F08" w:rsidRPr="004000DC">
        <w:rPr>
          <w:rFonts w:ascii="Times New Roman" w:hAnsi="Times New Roman" w:cs="Times New Roman"/>
          <w:b/>
          <w:sz w:val="24"/>
          <w:szCs w:val="24"/>
        </w:rPr>
        <w:t>oluştur</w:t>
      </w:r>
      <w:r w:rsidR="00581F08">
        <w:rPr>
          <w:rFonts w:ascii="Times New Roman" w:hAnsi="Times New Roman" w:cs="Times New Roman"/>
          <w:b/>
          <w:sz w:val="24"/>
          <w:szCs w:val="24"/>
        </w:rPr>
        <w:t>u</w:t>
      </w:r>
      <w:r w:rsidR="00581F08" w:rsidRPr="004000DC">
        <w:rPr>
          <w:rFonts w:ascii="Times New Roman" w:hAnsi="Times New Roman" w:cs="Times New Roman"/>
          <w:b/>
          <w:sz w:val="24"/>
          <w:szCs w:val="24"/>
        </w:rPr>
        <w:t>lmalıdır</w:t>
      </w:r>
      <w:r w:rsidR="004000DC" w:rsidRPr="004000DC">
        <w:rPr>
          <w:rFonts w:ascii="Times New Roman" w:hAnsi="Times New Roman" w:cs="Times New Roman"/>
          <w:b/>
          <w:sz w:val="24"/>
          <w:szCs w:val="24"/>
        </w:rPr>
        <w:t>.</w:t>
      </w:r>
    </w:p>
    <w:p w14:paraId="590EE716" w14:textId="77777777" w:rsidR="001127E8" w:rsidRPr="004000DC" w:rsidRDefault="001127E8" w:rsidP="001127E8">
      <w:pPr>
        <w:pStyle w:val="ListeParagraf"/>
        <w:numPr>
          <w:ilvl w:val="0"/>
          <w:numId w:val="4"/>
        </w:numPr>
        <w:jc w:val="both"/>
        <w:rPr>
          <w:rFonts w:ascii="Times New Roman" w:hAnsi="Times New Roman" w:cs="Times New Roman"/>
          <w:b/>
          <w:sz w:val="24"/>
          <w:szCs w:val="24"/>
        </w:rPr>
      </w:pPr>
      <w:r w:rsidRPr="004000DC">
        <w:rPr>
          <w:rFonts w:ascii="Times New Roman" w:hAnsi="Times New Roman" w:cs="Times New Roman"/>
          <w:b/>
          <w:sz w:val="24"/>
          <w:szCs w:val="24"/>
        </w:rPr>
        <w:t>Filistin’in devlet olarak tanınması için</w:t>
      </w:r>
      <w:r w:rsidRPr="001127E8">
        <w:rPr>
          <w:rFonts w:ascii="Times New Roman" w:hAnsi="Times New Roman" w:cs="Times New Roman"/>
          <w:sz w:val="24"/>
          <w:szCs w:val="24"/>
        </w:rPr>
        <w:t xml:space="preserve"> tüm devletler derhal adım atmalı; BM ve uluslararası kuruluşlar bu yönde kararlar almalıdır. 1988 yılında ilan edilen ve Filistin halkının hür yaşama iradesinin eseri olan Filistin Devletini henüz tanımamış tüm ülkelere, son gelişmeler ışığında derhal </w:t>
      </w:r>
      <w:r w:rsidRPr="004000DC">
        <w:rPr>
          <w:rFonts w:ascii="Times New Roman" w:hAnsi="Times New Roman" w:cs="Times New Roman"/>
          <w:b/>
          <w:sz w:val="24"/>
          <w:szCs w:val="24"/>
        </w:rPr>
        <w:t>Filistin Devletini tanımaları çağrısında bulunuyoruz.</w:t>
      </w:r>
    </w:p>
    <w:p w14:paraId="2BC428A9" w14:textId="619A9197" w:rsidR="002B07B4" w:rsidRPr="004000DC" w:rsidRDefault="002B07B4" w:rsidP="001127E8">
      <w:pPr>
        <w:numPr>
          <w:ilvl w:val="0"/>
          <w:numId w:val="4"/>
        </w:numPr>
        <w:jc w:val="both"/>
        <w:rPr>
          <w:rFonts w:ascii="Times New Roman" w:hAnsi="Times New Roman" w:cs="Times New Roman"/>
          <w:b/>
          <w:sz w:val="24"/>
          <w:szCs w:val="24"/>
        </w:rPr>
      </w:pPr>
      <w:r w:rsidRPr="002B07B4">
        <w:rPr>
          <w:rFonts w:ascii="Times New Roman" w:hAnsi="Times New Roman" w:cs="Times New Roman"/>
          <w:sz w:val="24"/>
          <w:szCs w:val="24"/>
        </w:rPr>
        <w:t>Yıkılan şehirlerin yeniden inşası, sadece maddi değil, toplumsal ve insani bir sorumluluktur. Bu bağlamda</w:t>
      </w:r>
      <w:r w:rsidR="001127E8" w:rsidRPr="001127E8">
        <w:t xml:space="preserve"> </w:t>
      </w:r>
      <w:r w:rsidR="001127E8" w:rsidRPr="001127E8">
        <w:rPr>
          <w:rFonts w:ascii="Times New Roman" w:hAnsi="Times New Roman" w:cs="Times New Roman"/>
          <w:sz w:val="24"/>
          <w:szCs w:val="24"/>
        </w:rPr>
        <w:t>tüm dünya ülkeleri</w:t>
      </w:r>
      <w:r w:rsidR="00DB0925">
        <w:rPr>
          <w:rFonts w:ascii="Times New Roman" w:hAnsi="Times New Roman" w:cs="Times New Roman"/>
          <w:sz w:val="24"/>
          <w:szCs w:val="24"/>
        </w:rPr>
        <w:t>,</w:t>
      </w:r>
      <w:r w:rsidR="001127E8" w:rsidRPr="001127E8">
        <w:rPr>
          <w:rFonts w:ascii="Times New Roman" w:hAnsi="Times New Roman" w:cs="Times New Roman"/>
          <w:sz w:val="24"/>
          <w:szCs w:val="24"/>
        </w:rPr>
        <w:t xml:space="preserve"> bu güne kadar hiçbir şey yapmamanın/yapamamanın bir özrü </w:t>
      </w:r>
      <w:r w:rsidR="001127E8" w:rsidRPr="004000DC">
        <w:rPr>
          <w:rFonts w:ascii="Times New Roman" w:hAnsi="Times New Roman" w:cs="Times New Roman"/>
          <w:b/>
          <w:sz w:val="24"/>
          <w:szCs w:val="24"/>
        </w:rPr>
        <w:t xml:space="preserve">mahiyetinde </w:t>
      </w:r>
      <w:r w:rsidRPr="004000DC">
        <w:rPr>
          <w:rFonts w:ascii="Times New Roman" w:hAnsi="Times New Roman" w:cs="Times New Roman"/>
          <w:b/>
          <w:sz w:val="24"/>
          <w:szCs w:val="24"/>
        </w:rPr>
        <w:t xml:space="preserve">Filistin’in imarı için uluslararası bütçe </w:t>
      </w:r>
      <w:r w:rsidRPr="00A510C9">
        <w:rPr>
          <w:rFonts w:ascii="Times New Roman" w:hAnsi="Times New Roman" w:cs="Times New Roman"/>
          <w:b/>
          <w:sz w:val="24"/>
          <w:szCs w:val="24"/>
        </w:rPr>
        <w:t>oluşturmalıdır</w:t>
      </w:r>
      <w:r w:rsidRPr="004000DC">
        <w:rPr>
          <w:rFonts w:ascii="Times New Roman" w:hAnsi="Times New Roman" w:cs="Times New Roman"/>
          <w:b/>
          <w:sz w:val="24"/>
          <w:szCs w:val="24"/>
        </w:rPr>
        <w:t>.</w:t>
      </w:r>
    </w:p>
    <w:p w14:paraId="1F58A3ED" w14:textId="3B2ACA70" w:rsidR="00614675" w:rsidRPr="00614675" w:rsidRDefault="001127E8" w:rsidP="00614675">
      <w:pPr>
        <w:pStyle w:val="ListeParagraf"/>
        <w:numPr>
          <w:ilvl w:val="0"/>
          <w:numId w:val="4"/>
        </w:numPr>
        <w:jc w:val="both"/>
        <w:rPr>
          <w:rFonts w:ascii="Times New Roman" w:hAnsi="Times New Roman" w:cs="Times New Roman"/>
          <w:sz w:val="24"/>
          <w:szCs w:val="24"/>
        </w:rPr>
      </w:pPr>
      <w:r w:rsidRPr="00614675">
        <w:rPr>
          <w:rFonts w:ascii="Times New Roman" w:hAnsi="Times New Roman" w:cs="Times New Roman"/>
          <w:sz w:val="24"/>
          <w:szCs w:val="24"/>
        </w:rPr>
        <w:t xml:space="preserve">İşgalci İsrail tarafından </w:t>
      </w:r>
      <w:r w:rsidRPr="004000DC">
        <w:rPr>
          <w:rFonts w:ascii="Times New Roman" w:hAnsi="Times New Roman" w:cs="Times New Roman"/>
          <w:b/>
          <w:sz w:val="24"/>
          <w:szCs w:val="24"/>
        </w:rPr>
        <w:t xml:space="preserve">Filistin halkının </w:t>
      </w:r>
      <w:r w:rsidR="00FB0C50">
        <w:rPr>
          <w:rFonts w:ascii="Times New Roman" w:hAnsi="Times New Roman" w:cs="Times New Roman"/>
          <w:b/>
          <w:sz w:val="24"/>
          <w:szCs w:val="24"/>
        </w:rPr>
        <w:t xml:space="preserve">tüm </w:t>
      </w:r>
      <w:r w:rsidRPr="004000DC">
        <w:rPr>
          <w:rFonts w:ascii="Times New Roman" w:hAnsi="Times New Roman" w:cs="Times New Roman"/>
          <w:b/>
          <w:sz w:val="24"/>
          <w:szCs w:val="24"/>
        </w:rPr>
        <w:t>mal varlıklarının teslimi</w:t>
      </w:r>
      <w:r w:rsidRPr="00614675">
        <w:rPr>
          <w:rFonts w:ascii="Times New Roman" w:hAnsi="Times New Roman" w:cs="Times New Roman"/>
          <w:sz w:val="24"/>
          <w:szCs w:val="24"/>
        </w:rPr>
        <w:t xml:space="preserve"> ile </w:t>
      </w:r>
      <w:r w:rsidRPr="004000DC">
        <w:rPr>
          <w:rFonts w:ascii="Times New Roman" w:hAnsi="Times New Roman" w:cs="Times New Roman"/>
          <w:b/>
          <w:sz w:val="24"/>
          <w:szCs w:val="24"/>
        </w:rPr>
        <w:t xml:space="preserve">verilen </w:t>
      </w:r>
      <w:r w:rsidR="004000DC">
        <w:rPr>
          <w:rFonts w:ascii="Times New Roman" w:hAnsi="Times New Roman" w:cs="Times New Roman"/>
          <w:b/>
          <w:sz w:val="24"/>
          <w:szCs w:val="24"/>
        </w:rPr>
        <w:t xml:space="preserve">maddi ve manevi </w:t>
      </w:r>
      <w:r w:rsidRPr="004000DC">
        <w:rPr>
          <w:rFonts w:ascii="Times New Roman" w:hAnsi="Times New Roman" w:cs="Times New Roman"/>
          <w:b/>
          <w:sz w:val="24"/>
          <w:szCs w:val="24"/>
        </w:rPr>
        <w:t>zarar</w:t>
      </w:r>
      <w:r w:rsidR="004000DC">
        <w:rPr>
          <w:rFonts w:ascii="Times New Roman" w:hAnsi="Times New Roman" w:cs="Times New Roman"/>
          <w:b/>
          <w:sz w:val="24"/>
          <w:szCs w:val="24"/>
        </w:rPr>
        <w:t>lar</w:t>
      </w:r>
      <w:r w:rsidRPr="004000DC">
        <w:rPr>
          <w:rFonts w:ascii="Times New Roman" w:hAnsi="Times New Roman" w:cs="Times New Roman"/>
          <w:b/>
          <w:sz w:val="24"/>
          <w:szCs w:val="24"/>
        </w:rPr>
        <w:t xml:space="preserve">ın tazmini </w:t>
      </w:r>
      <w:r w:rsidRPr="00614675">
        <w:rPr>
          <w:rFonts w:ascii="Times New Roman" w:hAnsi="Times New Roman" w:cs="Times New Roman"/>
          <w:sz w:val="24"/>
          <w:szCs w:val="24"/>
        </w:rPr>
        <w:t xml:space="preserve">gerekmektedir. </w:t>
      </w:r>
    </w:p>
    <w:p w14:paraId="26958E58" w14:textId="7FACC19A" w:rsidR="00DD2517" w:rsidRPr="00662C81" w:rsidRDefault="001E777F" w:rsidP="00DD2517">
      <w:pPr>
        <w:pStyle w:val="AralkYok"/>
        <w:numPr>
          <w:ilvl w:val="0"/>
          <w:numId w:val="4"/>
        </w:numPr>
        <w:jc w:val="both"/>
        <w:rPr>
          <w:rFonts w:ascii="Times New Roman" w:hAnsi="Times New Roman" w:cs="Times New Roman"/>
          <w:sz w:val="24"/>
          <w:szCs w:val="24"/>
        </w:rPr>
      </w:pPr>
      <w:r w:rsidRPr="001E777F">
        <w:rPr>
          <w:rFonts w:ascii="Times New Roman" w:hAnsi="Times New Roman" w:cs="Times New Roman"/>
          <w:sz w:val="24"/>
          <w:szCs w:val="24"/>
        </w:rPr>
        <w:t xml:space="preserve">Filistin halkının </w:t>
      </w:r>
      <w:proofErr w:type="spellStart"/>
      <w:r w:rsidRPr="001E777F">
        <w:rPr>
          <w:rFonts w:ascii="Times New Roman" w:hAnsi="Times New Roman" w:cs="Times New Roman"/>
          <w:sz w:val="24"/>
          <w:szCs w:val="24"/>
        </w:rPr>
        <w:t>mültecileştirilmesi</w:t>
      </w:r>
      <w:proofErr w:type="spellEnd"/>
      <w:r w:rsidRPr="001E777F">
        <w:rPr>
          <w:rFonts w:ascii="Times New Roman" w:hAnsi="Times New Roman" w:cs="Times New Roman"/>
          <w:sz w:val="24"/>
          <w:szCs w:val="24"/>
        </w:rPr>
        <w:t>, işgalci İsrail’in uzun yıllardır sistematik biçimde sürdürdüğü bir devlet politikasıdır. Bu durum, sadece bir halkın yurdundan edilmesi değil, aynı zamanda insanlık vicdanına vurulan derin bir darbedir.</w:t>
      </w:r>
      <w:r>
        <w:t xml:space="preserve"> </w:t>
      </w:r>
    </w:p>
    <w:p w14:paraId="218C36D8" w14:textId="77777777" w:rsidR="00662C81" w:rsidRPr="00DD2517" w:rsidRDefault="00662C81" w:rsidP="00662C81">
      <w:pPr>
        <w:pStyle w:val="AralkYok"/>
        <w:ind w:left="720"/>
        <w:jc w:val="both"/>
        <w:rPr>
          <w:rFonts w:ascii="Times New Roman" w:hAnsi="Times New Roman" w:cs="Times New Roman"/>
          <w:sz w:val="24"/>
          <w:szCs w:val="24"/>
        </w:rPr>
      </w:pPr>
    </w:p>
    <w:p w14:paraId="5BBA4A95" w14:textId="09F3428C" w:rsidR="00C81517" w:rsidRDefault="00E60DD4" w:rsidP="00573AD3">
      <w:pPr>
        <w:pStyle w:val="AralkYok"/>
        <w:ind w:left="720"/>
        <w:jc w:val="both"/>
        <w:rPr>
          <w:rStyle w:val="Gl"/>
          <w:rFonts w:ascii="Times New Roman" w:hAnsi="Times New Roman" w:cs="Times New Roman"/>
          <w:sz w:val="24"/>
          <w:szCs w:val="24"/>
        </w:rPr>
      </w:pPr>
      <w:r>
        <w:rPr>
          <w:rFonts w:ascii="Times New Roman" w:hAnsi="Times New Roman" w:cs="Times New Roman"/>
          <w:sz w:val="24"/>
          <w:szCs w:val="24"/>
        </w:rPr>
        <w:t>Beyanname ekin</w:t>
      </w:r>
      <w:r w:rsidR="00573AD3">
        <w:rPr>
          <w:rFonts w:ascii="Times New Roman" w:hAnsi="Times New Roman" w:cs="Times New Roman"/>
          <w:sz w:val="24"/>
          <w:szCs w:val="24"/>
        </w:rPr>
        <w:t xml:space="preserve">de yer alan </w:t>
      </w:r>
      <w:r w:rsidR="00FB0C50">
        <w:rPr>
          <w:rFonts w:ascii="Times New Roman" w:hAnsi="Times New Roman" w:cs="Times New Roman"/>
          <w:sz w:val="24"/>
          <w:szCs w:val="24"/>
        </w:rPr>
        <w:t>u</w:t>
      </w:r>
      <w:r w:rsidR="00C07A2D" w:rsidRPr="00C81517">
        <w:rPr>
          <w:rFonts w:ascii="Times New Roman" w:hAnsi="Times New Roman" w:cs="Times New Roman"/>
          <w:sz w:val="24"/>
          <w:szCs w:val="24"/>
        </w:rPr>
        <w:t>luslararası hukuk belgeleri</w:t>
      </w:r>
      <w:r w:rsidR="00BC6EAA">
        <w:rPr>
          <w:rFonts w:ascii="Times New Roman" w:hAnsi="Times New Roman" w:cs="Times New Roman"/>
          <w:sz w:val="24"/>
          <w:szCs w:val="24"/>
        </w:rPr>
        <w:t xml:space="preserve"> ve</w:t>
      </w:r>
      <w:r w:rsidR="00573AD3">
        <w:rPr>
          <w:rFonts w:ascii="Times New Roman" w:hAnsi="Times New Roman" w:cs="Times New Roman"/>
          <w:sz w:val="24"/>
          <w:szCs w:val="24"/>
        </w:rPr>
        <w:t xml:space="preserve"> uluslararası sözleşmeler</w:t>
      </w:r>
      <w:r w:rsidR="00FB0C50">
        <w:rPr>
          <w:rFonts w:ascii="Times New Roman" w:hAnsi="Times New Roman" w:cs="Times New Roman"/>
          <w:sz w:val="24"/>
          <w:szCs w:val="24"/>
        </w:rPr>
        <w:t xml:space="preserve">, </w:t>
      </w:r>
      <w:r w:rsidR="001E777F" w:rsidRPr="00C81517">
        <w:rPr>
          <w:rFonts w:ascii="Times New Roman" w:hAnsi="Times New Roman" w:cs="Times New Roman"/>
          <w:sz w:val="24"/>
          <w:szCs w:val="24"/>
        </w:rPr>
        <w:t xml:space="preserve">Filistin halkının </w:t>
      </w:r>
      <w:r w:rsidR="00FB0C50">
        <w:rPr>
          <w:rStyle w:val="Gl"/>
          <w:rFonts w:ascii="Times New Roman" w:hAnsi="Times New Roman" w:cs="Times New Roman"/>
          <w:sz w:val="24"/>
          <w:szCs w:val="24"/>
        </w:rPr>
        <w:t>kendi topraklarına, kendi evlerine</w:t>
      </w:r>
      <w:r w:rsidR="001E777F" w:rsidRPr="00C81517">
        <w:rPr>
          <w:rStyle w:val="Gl"/>
          <w:rFonts w:ascii="Times New Roman" w:hAnsi="Times New Roman" w:cs="Times New Roman"/>
          <w:sz w:val="24"/>
          <w:szCs w:val="24"/>
        </w:rPr>
        <w:t xml:space="preserve"> güvenli biçimde geri dönme hakkını</w:t>
      </w:r>
      <w:r w:rsidR="001E777F" w:rsidRPr="00C81517">
        <w:rPr>
          <w:rFonts w:ascii="Times New Roman" w:hAnsi="Times New Roman" w:cs="Times New Roman"/>
          <w:sz w:val="24"/>
          <w:szCs w:val="24"/>
        </w:rPr>
        <w:t xml:space="preserve"> açıkça tanımaktadır.</w:t>
      </w:r>
      <w:r w:rsidR="00573AD3">
        <w:rPr>
          <w:rFonts w:ascii="Times New Roman" w:hAnsi="Times New Roman" w:cs="Times New Roman"/>
          <w:sz w:val="24"/>
          <w:szCs w:val="24"/>
        </w:rPr>
        <w:t xml:space="preserve"> </w:t>
      </w:r>
      <w:r w:rsidR="00662C81" w:rsidRPr="00662C81">
        <w:rPr>
          <w:rFonts w:ascii="Times New Roman" w:hAnsi="Times New Roman" w:cs="Times New Roman"/>
          <w:sz w:val="24"/>
          <w:szCs w:val="24"/>
        </w:rPr>
        <w:t>Bu hak, yalnızca bir hukuk</w:t>
      </w:r>
      <w:r w:rsidR="00DB0925">
        <w:rPr>
          <w:rFonts w:ascii="Times New Roman" w:hAnsi="Times New Roman" w:cs="Times New Roman"/>
          <w:sz w:val="24"/>
          <w:szCs w:val="24"/>
        </w:rPr>
        <w:t>i</w:t>
      </w:r>
      <w:r w:rsidR="00662C81" w:rsidRPr="00662C81">
        <w:rPr>
          <w:rFonts w:ascii="Times New Roman" w:hAnsi="Times New Roman" w:cs="Times New Roman"/>
          <w:sz w:val="24"/>
          <w:szCs w:val="24"/>
        </w:rPr>
        <w:t xml:space="preserve"> </w:t>
      </w:r>
      <w:r w:rsidR="00DB0925">
        <w:rPr>
          <w:rFonts w:ascii="Times New Roman" w:hAnsi="Times New Roman" w:cs="Times New Roman"/>
          <w:sz w:val="24"/>
          <w:szCs w:val="24"/>
        </w:rPr>
        <w:t xml:space="preserve">düzenleme </w:t>
      </w:r>
      <w:r w:rsidR="00662C81" w:rsidRPr="00662C81">
        <w:rPr>
          <w:rFonts w:ascii="Times New Roman" w:hAnsi="Times New Roman" w:cs="Times New Roman"/>
          <w:sz w:val="24"/>
          <w:szCs w:val="24"/>
        </w:rPr>
        <w:t xml:space="preserve">değil; </w:t>
      </w:r>
      <w:r w:rsidR="00662C81">
        <w:rPr>
          <w:rFonts w:ascii="Times New Roman" w:hAnsi="Times New Roman" w:cs="Times New Roman"/>
          <w:sz w:val="24"/>
          <w:szCs w:val="24"/>
        </w:rPr>
        <w:t>tarih boyunca</w:t>
      </w:r>
      <w:r w:rsidR="00662C81" w:rsidRPr="00662C81">
        <w:rPr>
          <w:rFonts w:ascii="Times New Roman" w:hAnsi="Times New Roman" w:cs="Times New Roman"/>
          <w:sz w:val="24"/>
          <w:szCs w:val="24"/>
        </w:rPr>
        <w:t xml:space="preserve"> süren direnişin, köklü aidiyetin ve insan onurunun en gür sesi, en sarsılmaz ifadesidir.</w:t>
      </w:r>
      <w:r w:rsidR="00C81517" w:rsidRPr="00C81517">
        <w:rPr>
          <w:rStyle w:val="Gl"/>
          <w:rFonts w:ascii="Times New Roman" w:hAnsi="Times New Roman" w:cs="Times New Roman"/>
          <w:sz w:val="24"/>
          <w:szCs w:val="24"/>
        </w:rPr>
        <w:t xml:space="preserve"> </w:t>
      </w:r>
    </w:p>
    <w:p w14:paraId="552F2D5B" w14:textId="77777777" w:rsidR="00662C81" w:rsidRDefault="00662C81" w:rsidP="00573AD3">
      <w:pPr>
        <w:pStyle w:val="AralkYok"/>
        <w:ind w:left="720"/>
        <w:jc w:val="both"/>
        <w:rPr>
          <w:rStyle w:val="Gl"/>
          <w:rFonts w:ascii="Times New Roman" w:hAnsi="Times New Roman" w:cs="Times New Roman"/>
          <w:sz w:val="24"/>
          <w:szCs w:val="24"/>
        </w:rPr>
      </w:pPr>
    </w:p>
    <w:p w14:paraId="56764D1D" w14:textId="77777777" w:rsidR="00573AD3" w:rsidRPr="004000DC" w:rsidRDefault="00573AD3" w:rsidP="00573AD3">
      <w:pPr>
        <w:pStyle w:val="AralkYok"/>
        <w:ind w:left="720"/>
        <w:jc w:val="both"/>
        <w:rPr>
          <w:rFonts w:ascii="Times New Roman" w:hAnsi="Times New Roman" w:cs="Times New Roman"/>
          <w:sz w:val="24"/>
          <w:szCs w:val="24"/>
        </w:rPr>
      </w:pPr>
      <w:r w:rsidRPr="004000DC">
        <w:rPr>
          <w:rFonts w:ascii="Times New Roman" w:hAnsi="Times New Roman" w:cs="Times New Roman"/>
          <w:sz w:val="24"/>
          <w:szCs w:val="24"/>
        </w:rPr>
        <w:t xml:space="preserve">Filistin halkının kendi topraklarına, kendi evine </w:t>
      </w:r>
      <w:r w:rsidRPr="004000DC">
        <w:rPr>
          <w:rFonts w:ascii="Times New Roman" w:hAnsi="Times New Roman" w:cs="Times New Roman"/>
          <w:b/>
          <w:sz w:val="24"/>
          <w:szCs w:val="24"/>
        </w:rPr>
        <w:t>güvenli geri dönüş hakkı</w:t>
      </w:r>
      <w:r w:rsidRPr="004000DC">
        <w:rPr>
          <w:rFonts w:ascii="Times New Roman" w:hAnsi="Times New Roman" w:cs="Times New Roman"/>
          <w:sz w:val="24"/>
          <w:szCs w:val="24"/>
        </w:rPr>
        <w:t xml:space="preserve"> sağlanmalıdır. Sürgünde olan ve diğer ülkelerde yaşamak zorunda bırakılan Filistinlilerin geri dönüş hakkı, tabii hukukun</w:t>
      </w:r>
      <w:r>
        <w:rPr>
          <w:rFonts w:ascii="Times New Roman" w:hAnsi="Times New Roman" w:cs="Times New Roman"/>
          <w:sz w:val="24"/>
          <w:szCs w:val="24"/>
        </w:rPr>
        <w:t>, vicdanın, insanlığın</w:t>
      </w:r>
      <w:r w:rsidRPr="004000DC">
        <w:rPr>
          <w:rFonts w:ascii="Times New Roman" w:hAnsi="Times New Roman" w:cs="Times New Roman"/>
          <w:sz w:val="24"/>
          <w:szCs w:val="24"/>
        </w:rPr>
        <w:t xml:space="preserve"> ve uluslararası sözleşmelerin kaçınılmaz bir gereğidir.</w:t>
      </w:r>
    </w:p>
    <w:p w14:paraId="74B1722E" w14:textId="77777777" w:rsidR="00573AD3" w:rsidRPr="00C81517" w:rsidRDefault="00573AD3" w:rsidP="00573AD3">
      <w:pPr>
        <w:pStyle w:val="AralkYok"/>
        <w:ind w:left="720"/>
        <w:jc w:val="both"/>
        <w:rPr>
          <w:rStyle w:val="Gl"/>
          <w:rFonts w:ascii="Times New Roman" w:hAnsi="Times New Roman" w:cs="Times New Roman"/>
          <w:sz w:val="24"/>
          <w:szCs w:val="24"/>
        </w:rPr>
      </w:pPr>
    </w:p>
    <w:p w14:paraId="5E8F937A" w14:textId="79F853E9" w:rsidR="001E777F" w:rsidRPr="00C81517" w:rsidRDefault="001E777F" w:rsidP="00C81517">
      <w:pPr>
        <w:pStyle w:val="AralkYok"/>
        <w:ind w:left="708"/>
        <w:jc w:val="both"/>
        <w:rPr>
          <w:rFonts w:ascii="Times New Roman" w:hAnsi="Times New Roman" w:cs="Times New Roman"/>
          <w:sz w:val="24"/>
          <w:szCs w:val="24"/>
        </w:rPr>
      </w:pPr>
      <w:r w:rsidRPr="00C81517">
        <w:rPr>
          <w:rStyle w:val="Gl"/>
          <w:rFonts w:ascii="Times New Roman" w:hAnsi="Times New Roman" w:cs="Times New Roman"/>
          <w:sz w:val="24"/>
          <w:szCs w:val="24"/>
        </w:rPr>
        <w:t>Aynı şekilde, Filistinli olup işgalci İsrail hapishanelerinde hukuksuz şekilde tutulan tüm esirlerin derhal ve koşulsuz biçimde serbest bırakılması, hem insanlık onurunun hem de adaletin en temel gereğidir.</w:t>
      </w:r>
      <w:r w:rsidR="00A90F69">
        <w:rPr>
          <w:rStyle w:val="Gl"/>
          <w:rFonts w:ascii="Times New Roman" w:hAnsi="Times New Roman" w:cs="Times New Roman"/>
          <w:sz w:val="24"/>
          <w:szCs w:val="24"/>
        </w:rPr>
        <w:t xml:space="preserve"> </w:t>
      </w:r>
      <w:r w:rsidRPr="00C81517">
        <w:rPr>
          <w:rFonts w:ascii="Times New Roman" w:hAnsi="Times New Roman" w:cs="Times New Roman"/>
          <w:sz w:val="24"/>
          <w:szCs w:val="24"/>
        </w:rPr>
        <w:t>Bir halkın özgürlüğü, sadece sınırlarının değil, insanlarının da özgür olmasıyla mümkündür.</w:t>
      </w:r>
    </w:p>
    <w:p w14:paraId="0C584408" w14:textId="77777777" w:rsidR="007F7F74" w:rsidRDefault="007F7F74" w:rsidP="007F7F74">
      <w:pPr>
        <w:pStyle w:val="AralkYok"/>
        <w:jc w:val="both"/>
        <w:rPr>
          <w:rFonts w:ascii="Times New Roman" w:hAnsi="Times New Roman" w:cs="Times New Roman"/>
          <w:sz w:val="24"/>
          <w:szCs w:val="24"/>
        </w:rPr>
      </w:pPr>
    </w:p>
    <w:p w14:paraId="313698BC" w14:textId="77777777" w:rsidR="00DD2517" w:rsidRDefault="007F7F74" w:rsidP="00DD2517">
      <w:pPr>
        <w:pStyle w:val="ListeParagraf"/>
        <w:numPr>
          <w:ilvl w:val="0"/>
          <w:numId w:val="4"/>
        </w:numPr>
        <w:jc w:val="both"/>
        <w:rPr>
          <w:rFonts w:ascii="Times New Roman" w:hAnsi="Times New Roman" w:cs="Times New Roman"/>
          <w:sz w:val="24"/>
          <w:szCs w:val="24"/>
        </w:rPr>
      </w:pPr>
      <w:r w:rsidRPr="00DD2517">
        <w:rPr>
          <w:rFonts w:ascii="Times New Roman" w:hAnsi="Times New Roman" w:cs="Times New Roman"/>
          <w:sz w:val="24"/>
          <w:szCs w:val="24"/>
        </w:rPr>
        <w:t xml:space="preserve">İsrail ve işbirlikçisi devletlerin Gazze’deki sivil halka yönelik sistematik ve yaygın biçimde gerçekleştirdiği </w:t>
      </w:r>
      <w:r w:rsidRPr="00DD2517">
        <w:rPr>
          <w:rFonts w:ascii="Times New Roman" w:hAnsi="Times New Roman" w:cs="Times New Roman"/>
          <w:b/>
          <w:sz w:val="24"/>
          <w:szCs w:val="24"/>
        </w:rPr>
        <w:t>soykırım, insanlığa karşı suçlar ve savaş suçu teşkil eden eylemlerinin cezalandırılmasını</w:t>
      </w:r>
      <w:r w:rsidRPr="00DD2517">
        <w:rPr>
          <w:rFonts w:ascii="Times New Roman" w:hAnsi="Times New Roman" w:cs="Times New Roman"/>
          <w:sz w:val="24"/>
          <w:szCs w:val="24"/>
        </w:rPr>
        <w:t xml:space="preserve"> istiyor ve sürecinin takipçisi olacağımızı bildiriyoruz.</w:t>
      </w:r>
      <w:r w:rsidR="00DD2517" w:rsidRPr="00DD2517">
        <w:rPr>
          <w:rFonts w:ascii="Times New Roman" w:hAnsi="Times New Roman" w:cs="Times New Roman"/>
          <w:sz w:val="24"/>
          <w:szCs w:val="24"/>
        </w:rPr>
        <w:t xml:space="preserve"> Adaletin tesisi, </w:t>
      </w:r>
      <w:r w:rsidR="00DD2517" w:rsidRPr="00DD2517">
        <w:rPr>
          <w:rFonts w:ascii="Times New Roman" w:hAnsi="Times New Roman" w:cs="Times New Roman"/>
          <w:b/>
          <w:sz w:val="24"/>
          <w:szCs w:val="24"/>
        </w:rPr>
        <w:t>işlenen suçların faillerinin yargılanması</w:t>
      </w:r>
      <w:r w:rsidR="00DD2517" w:rsidRPr="00DD2517">
        <w:rPr>
          <w:rFonts w:ascii="Times New Roman" w:hAnsi="Times New Roman" w:cs="Times New Roman"/>
          <w:sz w:val="24"/>
          <w:szCs w:val="24"/>
        </w:rPr>
        <w:t xml:space="preserve">, en ağır şekilde </w:t>
      </w:r>
      <w:r w:rsidR="00DD2517" w:rsidRPr="00DD2517">
        <w:rPr>
          <w:rFonts w:ascii="Times New Roman" w:hAnsi="Times New Roman" w:cs="Times New Roman"/>
          <w:b/>
          <w:sz w:val="24"/>
          <w:szCs w:val="24"/>
        </w:rPr>
        <w:t>cezalandırılması</w:t>
      </w:r>
      <w:r w:rsidR="00DD2517" w:rsidRPr="00DD2517">
        <w:rPr>
          <w:rFonts w:ascii="Times New Roman" w:hAnsi="Times New Roman" w:cs="Times New Roman"/>
          <w:sz w:val="24"/>
          <w:szCs w:val="24"/>
        </w:rPr>
        <w:t xml:space="preserve"> ve mağdurlara </w:t>
      </w:r>
      <w:r w:rsidR="00DD2517" w:rsidRPr="00DD2517">
        <w:rPr>
          <w:rFonts w:ascii="Times New Roman" w:hAnsi="Times New Roman" w:cs="Times New Roman"/>
          <w:b/>
          <w:bCs/>
          <w:sz w:val="24"/>
          <w:szCs w:val="24"/>
        </w:rPr>
        <w:t>tazminat ödenmesiyle</w:t>
      </w:r>
      <w:r w:rsidR="00DD2517" w:rsidRPr="00DD2517">
        <w:rPr>
          <w:rFonts w:ascii="Times New Roman" w:hAnsi="Times New Roman" w:cs="Times New Roman"/>
          <w:sz w:val="24"/>
          <w:szCs w:val="24"/>
        </w:rPr>
        <w:t xml:space="preserve"> mümkün olacaktır.</w:t>
      </w:r>
    </w:p>
    <w:p w14:paraId="168E361F" w14:textId="77777777" w:rsidR="00DD2517" w:rsidRDefault="00DD2517" w:rsidP="00DD2517">
      <w:pPr>
        <w:pStyle w:val="ListeParagraf"/>
        <w:jc w:val="both"/>
        <w:rPr>
          <w:rFonts w:ascii="Times New Roman" w:hAnsi="Times New Roman" w:cs="Times New Roman"/>
          <w:sz w:val="24"/>
          <w:szCs w:val="24"/>
        </w:rPr>
      </w:pPr>
    </w:p>
    <w:p w14:paraId="68BF0439" w14:textId="7EAA7347" w:rsidR="007F7F74" w:rsidRDefault="007F7F74" w:rsidP="00DD2517">
      <w:pPr>
        <w:pStyle w:val="ListeParagraf"/>
        <w:numPr>
          <w:ilvl w:val="0"/>
          <w:numId w:val="4"/>
        </w:numPr>
        <w:jc w:val="both"/>
        <w:rPr>
          <w:rFonts w:ascii="Times New Roman" w:hAnsi="Times New Roman" w:cs="Times New Roman"/>
          <w:sz w:val="24"/>
          <w:szCs w:val="24"/>
        </w:rPr>
      </w:pPr>
      <w:r w:rsidRPr="00DD2517">
        <w:rPr>
          <w:rFonts w:ascii="Times New Roman" w:hAnsi="Times New Roman" w:cs="Times New Roman"/>
          <w:sz w:val="24"/>
          <w:szCs w:val="24"/>
        </w:rPr>
        <w:t xml:space="preserve">Bu </w:t>
      </w:r>
      <w:r w:rsidRPr="00DD2517">
        <w:rPr>
          <w:rFonts w:ascii="Times New Roman" w:hAnsi="Times New Roman" w:cs="Times New Roman"/>
          <w:b/>
          <w:sz w:val="24"/>
          <w:szCs w:val="24"/>
        </w:rPr>
        <w:t>vahşetin sona erdirilmesi ve bölgede kalıcı barışın sağlanması</w:t>
      </w:r>
      <w:r w:rsidRPr="00DD2517">
        <w:rPr>
          <w:rFonts w:ascii="Times New Roman" w:hAnsi="Times New Roman" w:cs="Times New Roman"/>
          <w:sz w:val="24"/>
          <w:szCs w:val="24"/>
        </w:rPr>
        <w:t xml:space="preserve"> amacıyla gerekli adımların atılması için uluslararası </w:t>
      </w:r>
      <w:r w:rsidRPr="00DD2517">
        <w:rPr>
          <w:rFonts w:ascii="Times New Roman" w:hAnsi="Times New Roman" w:cs="Times New Roman"/>
          <w:b/>
          <w:sz w:val="24"/>
          <w:szCs w:val="24"/>
        </w:rPr>
        <w:t>toplumun tüm aktörlerini aksiyon almaya</w:t>
      </w:r>
      <w:r w:rsidRPr="00DD2517">
        <w:rPr>
          <w:rFonts w:ascii="Times New Roman" w:hAnsi="Times New Roman" w:cs="Times New Roman"/>
          <w:sz w:val="24"/>
          <w:szCs w:val="24"/>
        </w:rPr>
        <w:t xml:space="preserve"> davet ediyor, İsrail’in aleyhinde verilecek olan </w:t>
      </w:r>
      <w:r w:rsidRPr="00DD2517">
        <w:rPr>
          <w:rFonts w:ascii="Times New Roman" w:hAnsi="Times New Roman" w:cs="Times New Roman"/>
          <w:b/>
          <w:sz w:val="24"/>
          <w:szCs w:val="24"/>
        </w:rPr>
        <w:t>uluslararası yargı kararlarının uygulanmasının</w:t>
      </w:r>
      <w:r w:rsidRPr="00DD2517">
        <w:rPr>
          <w:rFonts w:ascii="Times New Roman" w:hAnsi="Times New Roman" w:cs="Times New Roman"/>
          <w:sz w:val="24"/>
          <w:szCs w:val="24"/>
        </w:rPr>
        <w:t xml:space="preserve"> ve </w:t>
      </w:r>
      <w:r w:rsidRPr="00DD2517">
        <w:rPr>
          <w:rFonts w:ascii="Times New Roman" w:hAnsi="Times New Roman" w:cs="Times New Roman"/>
          <w:b/>
          <w:sz w:val="24"/>
          <w:szCs w:val="24"/>
        </w:rPr>
        <w:t xml:space="preserve">uluslararası hukuka </w:t>
      </w:r>
      <w:r w:rsidR="00662C81" w:rsidRPr="00662C81">
        <w:rPr>
          <w:b/>
        </w:rPr>
        <w:t>tam riayet edilmesi</w:t>
      </w:r>
      <w:r w:rsidR="00662C81">
        <w:rPr>
          <w:rFonts w:ascii="Times New Roman" w:hAnsi="Times New Roman" w:cs="Times New Roman"/>
          <w:sz w:val="24"/>
          <w:szCs w:val="24"/>
        </w:rPr>
        <w:t xml:space="preserve"> çağrısında bulunuyoruz.</w:t>
      </w:r>
    </w:p>
    <w:p w14:paraId="0311EB0F" w14:textId="77777777" w:rsidR="00DD2517" w:rsidRPr="00DD2517" w:rsidRDefault="00DD2517" w:rsidP="00DD2517">
      <w:pPr>
        <w:pStyle w:val="ListeParagraf"/>
        <w:rPr>
          <w:rFonts w:ascii="Times New Roman" w:hAnsi="Times New Roman" w:cs="Times New Roman"/>
          <w:sz w:val="24"/>
          <w:szCs w:val="24"/>
        </w:rPr>
      </w:pPr>
    </w:p>
    <w:p w14:paraId="61734496" w14:textId="21CB607F" w:rsidR="002B07B4" w:rsidRDefault="002B07B4" w:rsidP="00DD2517">
      <w:pPr>
        <w:pStyle w:val="ListeParagraf"/>
        <w:numPr>
          <w:ilvl w:val="0"/>
          <w:numId w:val="4"/>
        </w:numPr>
        <w:jc w:val="both"/>
        <w:rPr>
          <w:rFonts w:ascii="Times New Roman" w:hAnsi="Times New Roman" w:cs="Times New Roman"/>
          <w:sz w:val="24"/>
          <w:szCs w:val="24"/>
        </w:rPr>
      </w:pPr>
      <w:r w:rsidRPr="00DD2517">
        <w:rPr>
          <w:rFonts w:ascii="Times New Roman" w:hAnsi="Times New Roman" w:cs="Times New Roman"/>
          <w:sz w:val="24"/>
          <w:szCs w:val="24"/>
        </w:rPr>
        <w:t xml:space="preserve">Uluslararası toplumun ve hukukçuların sessizliğinin yerine, sivil vicdanın girişimleri olan </w:t>
      </w:r>
      <w:r w:rsidRPr="00DD2517">
        <w:rPr>
          <w:rFonts w:ascii="Times New Roman" w:hAnsi="Times New Roman" w:cs="Times New Roman"/>
          <w:b/>
          <w:bCs/>
          <w:sz w:val="24"/>
          <w:szCs w:val="24"/>
        </w:rPr>
        <w:t>Küresel Sumud Filosu</w:t>
      </w:r>
      <w:r w:rsidR="000B73F5">
        <w:rPr>
          <w:rFonts w:ascii="Times New Roman" w:hAnsi="Times New Roman" w:cs="Times New Roman"/>
          <w:b/>
          <w:bCs/>
          <w:sz w:val="24"/>
          <w:szCs w:val="24"/>
        </w:rPr>
        <w:t xml:space="preserve">, </w:t>
      </w:r>
      <w:r w:rsidR="000B73F5" w:rsidRPr="00A510C9">
        <w:rPr>
          <w:rFonts w:ascii="Times New Roman" w:hAnsi="Times New Roman" w:cs="Times New Roman"/>
          <w:b/>
          <w:bCs/>
          <w:sz w:val="24"/>
          <w:szCs w:val="24"/>
        </w:rPr>
        <w:t>Özgürlük Filosu</w:t>
      </w:r>
      <w:r w:rsidRPr="00A510C9">
        <w:rPr>
          <w:rFonts w:ascii="Times New Roman" w:hAnsi="Times New Roman" w:cs="Times New Roman"/>
          <w:sz w:val="24"/>
          <w:szCs w:val="24"/>
        </w:rPr>
        <w:t xml:space="preserve"> ve benzeri </w:t>
      </w:r>
      <w:r w:rsidR="00C73DA1" w:rsidRPr="00A510C9">
        <w:rPr>
          <w:rFonts w:ascii="Times New Roman" w:hAnsi="Times New Roman" w:cs="Times New Roman"/>
          <w:sz w:val="24"/>
          <w:szCs w:val="24"/>
        </w:rPr>
        <w:t xml:space="preserve">barışçıl </w:t>
      </w:r>
      <w:r w:rsidRPr="00A510C9">
        <w:rPr>
          <w:rFonts w:ascii="Times New Roman" w:hAnsi="Times New Roman" w:cs="Times New Roman"/>
          <w:sz w:val="24"/>
          <w:szCs w:val="24"/>
        </w:rPr>
        <w:t>dayan</w:t>
      </w:r>
      <w:r w:rsidR="00581F08" w:rsidRPr="00A510C9">
        <w:rPr>
          <w:rFonts w:ascii="Times New Roman" w:hAnsi="Times New Roman" w:cs="Times New Roman"/>
          <w:sz w:val="24"/>
          <w:szCs w:val="24"/>
        </w:rPr>
        <w:t xml:space="preserve">ışma </w:t>
      </w:r>
      <w:r w:rsidR="00581F08">
        <w:rPr>
          <w:rFonts w:ascii="Times New Roman" w:hAnsi="Times New Roman" w:cs="Times New Roman"/>
          <w:sz w:val="24"/>
          <w:szCs w:val="24"/>
        </w:rPr>
        <w:t xml:space="preserve">eylemleri </w:t>
      </w:r>
      <w:r w:rsidR="00581F08" w:rsidRPr="000E2C66">
        <w:rPr>
          <w:rFonts w:ascii="Times New Roman" w:hAnsi="Times New Roman" w:cs="Times New Roman"/>
          <w:sz w:val="24"/>
          <w:szCs w:val="24"/>
        </w:rPr>
        <w:t>desteklenmeli</w:t>
      </w:r>
      <w:r w:rsidR="00581F08">
        <w:rPr>
          <w:rFonts w:ascii="Times New Roman" w:hAnsi="Times New Roman" w:cs="Times New Roman"/>
          <w:sz w:val="24"/>
          <w:szCs w:val="24"/>
        </w:rPr>
        <w:t xml:space="preserve">, </w:t>
      </w:r>
      <w:r w:rsidR="00581F08" w:rsidRPr="00581F08">
        <w:rPr>
          <w:rFonts w:ascii="Times New Roman" w:hAnsi="Times New Roman" w:cs="Times New Roman"/>
          <w:b/>
          <w:sz w:val="24"/>
          <w:szCs w:val="24"/>
        </w:rPr>
        <w:t xml:space="preserve">Birleşmiş Milletler koruması </w:t>
      </w:r>
      <w:r w:rsidR="00581F08" w:rsidRPr="000E2C66">
        <w:rPr>
          <w:rFonts w:ascii="Times New Roman" w:hAnsi="Times New Roman" w:cs="Times New Roman"/>
          <w:sz w:val="24"/>
          <w:szCs w:val="24"/>
        </w:rPr>
        <w:t>altına alınmalıdır.</w:t>
      </w:r>
    </w:p>
    <w:p w14:paraId="7DC73BFE" w14:textId="77777777" w:rsidR="00825297" w:rsidRPr="00825297" w:rsidRDefault="00825297" w:rsidP="00825297">
      <w:pPr>
        <w:pStyle w:val="ListeParagraf"/>
        <w:rPr>
          <w:rFonts w:ascii="Times New Roman" w:hAnsi="Times New Roman" w:cs="Times New Roman"/>
          <w:sz w:val="24"/>
          <w:szCs w:val="24"/>
        </w:rPr>
      </w:pPr>
    </w:p>
    <w:p w14:paraId="64D6E2A1" w14:textId="15B72740" w:rsidR="00A510C9" w:rsidRPr="00A510C9" w:rsidRDefault="00A510C9" w:rsidP="00A510C9">
      <w:pPr>
        <w:pStyle w:val="ListeParagraf"/>
        <w:numPr>
          <w:ilvl w:val="0"/>
          <w:numId w:val="4"/>
        </w:numPr>
        <w:jc w:val="both"/>
        <w:rPr>
          <w:rFonts w:ascii="Times New Roman" w:hAnsi="Times New Roman" w:cs="Times New Roman"/>
          <w:bCs/>
          <w:sz w:val="24"/>
          <w:szCs w:val="24"/>
        </w:rPr>
      </w:pPr>
      <w:r w:rsidRPr="00A510C9">
        <w:rPr>
          <w:rFonts w:ascii="Times New Roman" w:hAnsi="Times New Roman" w:cs="Times New Roman"/>
          <w:bCs/>
          <w:sz w:val="24"/>
          <w:szCs w:val="24"/>
        </w:rPr>
        <w:t>14 Ekim 2025 tarihinde imzalana</w:t>
      </w:r>
      <w:r w:rsidR="00832769">
        <w:rPr>
          <w:rFonts w:ascii="Times New Roman" w:hAnsi="Times New Roman" w:cs="Times New Roman"/>
          <w:bCs/>
          <w:sz w:val="24"/>
          <w:szCs w:val="24"/>
        </w:rPr>
        <w:t xml:space="preserve">n Gazze Planı </w:t>
      </w:r>
      <w:r w:rsidR="00C87B7C">
        <w:rPr>
          <w:rFonts w:ascii="Times New Roman" w:hAnsi="Times New Roman" w:cs="Times New Roman"/>
          <w:bCs/>
          <w:sz w:val="24"/>
          <w:szCs w:val="24"/>
        </w:rPr>
        <w:t>siyasi</w:t>
      </w:r>
      <w:r w:rsidR="00832769">
        <w:rPr>
          <w:rFonts w:ascii="Times New Roman" w:hAnsi="Times New Roman" w:cs="Times New Roman"/>
          <w:bCs/>
          <w:sz w:val="24"/>
          <w:szCs w:val="24"/>
        </w:rPr>
        <w:t xml:space="preserve"> ve hukuki</w:t>
      </w:r>
      <w:r w:rsidR="00C87B7C">
        <w:rPr>
          <w:rFonts w:ascii="Times New Roman" w:hAnsi="Times New Roman" w:cs="Times New Roman"/>
          <w:bCs/>
          <w:sz w:val="24"/>
          <w:szCs w:val="24"/>
        </w:rPr>
        <w:t xml:space="preserve"> bir yöntem</w:t>
      </w:r>
      <w:r w:rsidRPr="00A510C9">
        <w:rPr>
          <w:rFonts w:ascii="Times New Roman" w:hAnsi="Times New Roman" w:cs="Times New Roman"/>
          <w:bCs/>
          <w:sz w:val="24"/>
          <w:szCs w:val="24"/>
        </w:rPr>
        <w:t xml:space="preserve"> değil; mevcut soruna yönelik, acil ve geçici bir tedbirdir. Planın süresi ve hedefleri sınırlıdır; </w:t>
      </w:r>
      <w:r w:rsidRPr="008F7ABD">
        <w:rPr>
          <w:rFonts w:ascii="Times New Roman" w:hAnsi="Times New Roman" w:cs="Times New Roman"/>
          <w:b/>
          <w:bCs/>
          <w:sz w:val="24"/>
          <w:szCs w:val="24"/>
        </w:rPr>
        <w:t>nihai amaç, Filistin halkının kendi kaderini tayin etme hakkını gerçekten güvence altına almak olmalıdır</w:t>
      </w:r>
      <w:r w:rsidRPr="00A510C9">
        <w:rPr>
          <w:rFonts w:ascii="Times New Roman" w:hAnsi="Times New Roman" w:cs="Times New Roman"/>
          <w:bCs/>
          <w:sz w:val="24"/>
          <w:szCs w:val="24"/>
        </w:rPr>
        <w:t>. Aksi halde dünya gündeminde Fil</w:t>
      </w:r>
      <w:r>
        <w:rPr>
          <w:rFonts w:ascii="Times New Roman" w:hAnsi="Times New Roman" w:cs="Times New Roman"/>
          <w:bCs/>
          <w:sz w:val="24"/>
          <w:szCs w:val="24"/>
        </w:rPr>
        <w:t>istin’e dair tek mesele, işgalde</w:t>
      </w:r>
      <w:r w:rsidRPr="00A510C9">
        <w:rPr>
          <w:rFonts w:ascii="Times New Roman" w:hAnsi="Times New Roman" w:cs="Times New Roman"/>
          <w:bCs/>
          <w:sz w:val="24"/>
          <w:szCs w:val="24"/>
        </w:rPr>
        <w:t>n</w:t>
      </w:r>
      <w:r w:rsidR="00C87B7C">
        <w:rPr>
          <w:rFonts w:ascii="Times New Roman" w:hAnsi="Times New Roman" w:cs="Times New Roman"/>
          <w:bCs/>
          <w:sz w:val="24"/>
          <w:szCs w:val="24"/>
        </w:rPr>
        <w:t xml:space="preserve"> geçici bir</w:t>
      </w:r>
      <w:r w:rsidRPr="00A510C9">
        <w:rPr>
          <w:rFonts w:ascii="Times New Roman" w:hAnsi="Times New Roman" w:cs="Times New Roman"/>
          <w:bCs/>
          <w:sz w:val="24"/>
          <w:szCs w:val="24"/>
        </w:rPr>
        <w:t xml:space="preserve"> kurtuluş ve bağımsız devlet kurma hedefinin yerini geçici düzenlemelerin alması olacaktır. Bu plan Filistin’i özgürleştirmeyecek; </w:t>
      </w:r>
      <w:r w:rsidR="00C87B7C">
        <w:rPr>
          <w:rFonts w:ascii="Times New Roman" w:hAnsi="Times New Roman" w:cs="Times New Roman"/>
          <w:bCs/>
          <w:sz w:val="24"/>
          <w:szCs w:val="24"/>
        </w:rPr>
        <w:t xml:space="preserve">İşgalci </w:t>
      </w:r>
      <w:r w:rsidRPr="00A510C9">
        <w:rPr>
          <w:rFonts w:ascii="Times New Roman" w:hAnsi="Times New Roman" w:cs="Times New Roman"/>
          <w:bCs/>
          <w:sz w:val="24"/>
          <w:szCs w:val="24"/>
        </w:rPr>
        <w:t xml:space="preserve">İsrail’in siyasi ve ekonomik vesayeti altında bir idari bölge olarak varlığını sürdürmesine yol açacaktır. Bizler, </w:t>
      </w:r>
      <w:r w:rsidRPr="008F7ABD">
        <w:rPr>
          <w:rFonts w:ascii="Times New Roman" w:hAnsi="Times New Roman" w:cs="Times New Roman"/>
          <w:b/>
          <w:bCs/>
          <w:sz w:val="24"/>
          <w:szCs w:val="24"/>
        </w:rPr>
        <w:t>nehirden denize tam bağımsız ve özgür bir Filistin devleti kuruluncaya dek bu davanın ısrarlı takipçisi olmaya</w:t>
      </w:r>
      <w:r w:rsidRPr="00A510C9">
        <w:rPr>
          <w:rFonts w:ascii="Times New Roman" w:hAnsi="Times New Roman" w:cs="Times New Roman"/>
          <w:bCs/>
          <w:sz w:val="24"/>
          <w:szCs w:val="24"/>
        </w:rPr>
        <w:t xml:space="preserve"> devam edeceğiz.</w:t>
      </w:r>
    </w:p>
    <w:p w14:paraId="1E1B19CB" w14:textId="0C95AB3C" w:rsidR="005A6350" w:rsidRDefault="002B07B4" w:rsidP="002B07B4">
      <w:pPr>
        <w:jc w:val="both"/>
        <w:rPr>
          <w:rFonts w:ascii="Times New Roman" w:hAnsi="Times New Roman" w:cs="Times New Roman"/>
          <w:b/>
          <w:bCs/>
          <w:sz w:val="24"/>
          <w:szCs w:val="24"/>
        </w:rPr>
      </w:pPr>
      <w:r w:rsidRPr="002B07B4">
        <w:rPr>
          <w:rFonts w:ascii="Times New Roman" w:hAnsi="Times New Roman" w:cs="Times New Roman"/>
          <w:b/>
          <w:bCs/>
          <w:sz w:val="24"/>
          <w:szCs w:val="24"/>
        </w:rPr>
        <w:t>Çağrımız</w:t>
      </w:r>
    </w:p>
    <w:p w14:paraId="10B94F6D" w14:textId="73769548" w:rsidR="002B07B4" w:rsidRPr="005A6350" w:rsidRDefault="002B07B4" w:rsidP="002B07B4">
      <w:pPr>
        <w:jc w:val="both"/>
        <w:rPr>
          <w:rFonts w:ascii="Times New Roman" w:hAnsi="Times New Roman" w:cs="Times New Roman"/>
          <w:b/>
          <w:bCs/>
          <w:sz w:val="24"/>
          <w:szCs w:val="24"/>
        </w:rPr>
      </w:pPr>
      <w:r w:rsidRPr="002B07B4">
        <w:rPr>
          <w:rFonts w:ascii="Times New Roman" w:hAnsi="Times New Roman" w:cs="Times New Roman"/>
          <w:sz w:val="24"/>
          <w:szCs w:val="24"/>
        </w:rPr>
        <w:t>Bugün Gazze’de yaşanan insani trajedi</w:t>
      </w:r>
      <w:r w:rsidR="00DB0925">
        <w:rPr>
          <w:rFonts w:ascii="Times New Roman" w:hAnsi="Times New Roman" w:cs="Times New Roman"/>
          <w:sz w:val="24"/>
          <w:szCs w:val="24"/>
        </w:rPr>
        <w:t>ye ve zulme karşı duruş</w:t>
      </w:r>
      <w:bookmarkStart w:id="0" w:name="_GoBack"/>
      <w:bookmarkEnd w:id="0"/>
      <w:r w:rsidRPr="002B07B4">
        <w:rPr>
          <w:rFonts w:ascii="Times New Roman" w:hAnsi="Times New Roman" w:cs="Times New Roman"/>
          <w:sz w:val="24"/>
          <w:szCs w:val="24"/>
        </w:rPr>
        <w:t xml:space="preserve"> yalnızca Filistin halkının değil, tüm insanlığın ortak davasıdır. Çünkü adaletin susturulduğu yerde hiçbir toplumun özgürlüğü güvence altında değildir.</w:t>
      </w:r>
    </w:p>
    <w:p w14:paraId="3028B16F" w14:textId="4A7431E7" w:rsidR="002B07B4" w:rsidRPr="002B07B4" w:rsidRDefault="002B07B4" w:rsidP="002B07B4">
      <w:pPr>
        <w:jc w:val="both"/>
        <w:rPr>
          <w:rFonts w:ascii="Times New Roman" w:hAnsi="Times New Roman" w:cs="Times New Roman"/>
          <w:sz w:val="24"/>
          <w:szCs w:val="24"/>
        </w:rPr>
      </w:pPr>
      <w:r w:rsidRPr="002B07B4">
        <w:rPr>
          <w:rFonts w:ascii="Times New Roman" w:hAnsi="Times New Roman" w:cs="Times New Roman"/>
          <w:sz w:val="24"/>
          <w:szCs w:val="24"/>
        </w:rPr>
        <w:t>Biz hukukçular, barolar</w:t>
      </w:r>
      <w:r w:rsidR="008102C1">
        <w:rPr>
          <w:rFonts w:ascii="Times New Roman" w:hAnsi="Times New Roman" w:cs="Times New Roman"/>
          <w:color w:val="EE0000"/>
          <w:sz w:val="24"/>
          <w:szCs w:val="24"/>
        </w:rPr>
        <w:t xml:space="preserve"> </w:t>
      </w:r>
      <w:r w:rsidR="00581F08">
        <w:rPr>
          <w:rFonts w:ascii="Times New Roman" w:hAnsi="Times New Roman" w:cs="Times New Roman"/>
          <w:sz w:val="24"/>
          <w:szCs w:val="24"/>
        </w:rPr>
        <w:t>ve adalet savunucuları olarak</w:t>
      </w:r>
      <w:r w:rsidRPr="002B07B4">
        <w:rPr>
          <w:rFonts w:ascii="Times New Roman" w:hAnsi="Times New Roman" w:cs="Times New Roman"/>
          <w:sz w:val="24"/>
          <w:szCs w:val="24"/>
        </w:rPr>
        <w:t xml:space="preserve"> insanlığın onurunu, hukukun üstünlüğünü ve barış içinde yaşama hakkını savunmak için bu çağrıyı yükseltiyoruz.</w:t>
      </w:r>
    </w:p>
    <w:p w14:paraId="242BC8F1" w14:textId="77777777" w:rsidR="002B07B4" w:rsidRPr="002B07B4" w:rsidRDefault="002B07B4" w:rsidP="002B07B4">
      <w:pPr>
        <w:jc w:val="both"/>
        <w:rPr>
          <w:rFonts w:ascii="Times New Roman" w:hAnsi="Times New Roman" w:cs="Times New Roman"/>
          <w:sz w:val="24"/>
          <w:szCs w:val="24"/>
        </w:rPr>
      </w:pPr>
      <w:r w:rsidRPr="002B07B4">
        <w:rPr>
          <w:rFonts w:ascii="Times New Roman" w:hAnsi="Times New Roman" w:cs="Times New Roman"/>
          <w:sz w:val="24"/>
          <w:szCs w:val="24"/>
        </w:rPr>
        <w:t>Adaletin ve özgürlüğün yanında saf tutan tüm kişi, kurum ve kuruluşları bu bildiriyi imzalamaya davet ediyoruz.</w:t>
      </w:r>
    </w:p>
    <w:p w14:paraId="3EC88251" w14:textId="181F9010" w:rsidR="002B07B4" w:rsidRDefault="002B07B4" w:rsidP="002B07B4">
      <w:pPr>
        <w:jc w:val="both"/>
        <w:rPr>
          <w:rFonts w:ascii="Times New Roman" w:hAnsi="Times New Roman" w:cs="Times New Roman"/>
          <w:b/>
          <w:bCs/>
          <w:sz w:val="24"/>
          <w:szCs w:val="24"/>
        </w:rPr>
      </w:pPr>
      <w:r w:rsidRPr="002B07B4">
        <w:rPr>
          <w:rFonts w:ascii="Times New Roman" w:hAnsi="Times New Roman" w:cs="Times New Roman"/>
          <w:b/>
          <w:bCs/>
          <w:sz w:val="24"/>
          <w:szCs w:val="24"/>
        </w:rPr>
        <w:t>Bugün atılan her imza, Gazze halkının özgürlüğüne, adaletin tesisine, soykırımın sona ermesine</w:t>
      </w:r>
      <w:r w:rsidR="000B73F5">
        <w:rPr>
          <w:rFonts w:ascii="Times New Roman" w:hAnsi="Times New Roman" w:cs="Times New Roman"/>
          <w:b/>
          <w:bCs/>
          <w:sz w:val="24"/>
          <w:szCs w:val="24"/>
        </w:rPr>
        <w:t xml:space="preserve">, </w:t>
      </w:r>
      <w:r w:rsidR="000B73F5" w:rsidRPr="008102C1">
        <w:rPr>
          <w:rFonts w:ascii="Times New Roman" w:hAnsi="Times New Roman" w:cs="Times New Roman"/>
          <w:b/>
          <w:bCs/>
          <w:sz w:val="24"/>
          <w:szCs w:val="24"/>
        </w:rPr>
        <w:t>bir daha yaşanmamasına</w:t>
      </w:r>
      <w:r w:rsidRPr="008102C1">
        <w:rPr>
          <w:rFonts w:ascii="Times New Roman" w:hAnsi="Times New Roman" w:cs="Times New Roman"/>
          <w:b/>
          <w:bCs/>
          <w:sz w:val="24"/>
          <w:szCs w:val="24"/>
        </w:rPr>
        <w:t xml:space="preserve"> </w:t>
      </w:r>
      <w:r w:rsidRPr="002B07B4">
        <w:rPr>
          <w:rFonts w:ascii="Times New Roman" w:hAnsi="Times New Roman" w:cs="Times New Roman"/>
          <w:b/>
          <w:bCs/>
          <w:sz w:val="24"/>
          <w:szCs w:val="24"/>
        </w:rPr>
        <w:t>ve barış dolu bir geleceğe destek olacaktır.</w:t>
      </w:r>
    </w:p>
    <w:p w14:paraId="0000550B" w14:textId="7AA8E7D4" w:rsidR="008F7ABD" w:rsidRPr="000E2C66" w:rsidRDefault="007F7F74" w:rsidP="007F7F74">
      <w:pPr>
        <w:jc w:val="both"/>
        <w:rPr>
          <w:rFonts w:ascii="Times New Roman" w:eastAsia="Calibri" w:hAnsi="Times New Roman" w:cs="Times New Roman"/>
          <w:b/>
          <w:bCs/>
          <w:kern w:val="2"/>
          <w:sz w:val="24"/>
          <w:szCs w:val="24"/>
          <w14:ligatures w14:val="standardContextual"/>
        </w:rPr>
      </w:pPr>
      <w:r w:rsidRPr="007F7F74">
        <w:rPr>
          <w:rFonts w:ascii="Times New Roman" w:eastAsia="Calibri" w:hAnsi="Times New Roman" w:cs="Times New Roman"/>
          <w:b/>
          <w:bCs/>
          <w:kern w:val="2"/>
          <w:sz w:val="24"/>
          <w:szCs w:val="24"/>
          <w14:ligatures w14:val="standardContextual"/>
        </w:rPr>
        <w:t xml:space="preserve">BİZLER bu metni imzalayarak, </w:t>
      </w:r>
      <w:r w:rsidRPr="007F7F74">
        <w:rPr>
          <w:rFonts w:ascii="Times New Roman" w:eastAsia="Calibri" w:hAnsi="Times New Roman" w:cs="Times New Roman"/>
          <w:b/>
          <w:bCs/>
          <w:kern w:val="2"/>
          <w:sz w:val="24"/>
          <w:szCs w:val="24"/>
          <w:u w:val="single"/>
          <w14:ligatures w14:val="standardContextual"/>
        </w:rPr>
        <w:t>Gazze’deki bu soykırım ve insanlık suçuna karşı durduğumuzu, Filistin halkının haklı mücadelesini desteklediğimizi, tüm Dünyada insanlık onuruna yaraşır, barış ve güvenlik içinde yaşamak için hukukun üstünlüğünün ve adaletin tesis edilmesi</w:t>
      </w:r>
      <w:r w:rsidRPr="007F7F74">
        <w:rPr>
          <w:rFonts w:ascii="Times New Roman" w:eastAsia="Calibri" w:hAnsi="Times New Roman" w:cs="Times New Roman"/>
          <w:b/>
          <w:bCs/>
          <w:kern w:val="2"/>
          <w:sz w:val="24"/>
          <w:szCs w:val="24"/>
          <w14:ligatures w14:val="standardContextual"/>
        </w:rPr>
        <w:t xml:space="preserve"> gerektiğini BEYAN EDİYORUZ.</w:t>
      </w:r>
    </w:p>
    <w:p w14:paraId="7BEA08CF" w14:textId="0601EC18" w:rsidR="00C00AAB" w:rsidRPr="00573AD3" w:rsidRDefault="00573AD3" w:rsidP="00B07A62">
      <w:pPr>
        <w:jc w:val="both"/>
        <w:rPr>
          <w:rFonts w:ascii="Times New Roman" w:hAnsi="Times New Roman" w:cs="Times New Roman"/>
          <w:sz w:val="24"/>
          <w:szCs w:val="24"/>
        </w:rPr>
      </w:pPr>
      <w:r w:rsidRPr="002A3273">
        <w:rPr>
          <w:rFonts w:ascii="Times New Roman" w:hAnsi="Times New Roman" w:cs="Times New Roman"/>
          <w:b/>
          <w:sz w:val="24"/>
          <w:szCs w:val="24"/>
        </w:rPr>
        <w:t>Ek</w:t>
      </w:r>
      <w:r w:rsidR="008F7ABD">
        <w:rPr>
          <w:rFonts w:ascii="Times New Roman" w:hAnsi="Times New Roman" w:cs="Times New Roman"/>
          <w:b/>
          <w:sz w:val="24"/>
          <w:szCs w:val="24"/>
        </w:rPr>
        <w:t xml:space="preserve"> </w:t>
      </w:r>
      <w:r w:rsidRPr="002A3273">
        <w:rPr>
          <w:rFonts w:ascii="Times New Roman" w:hAnsi="Times New Roman" w:cs="Times New Roman"/>
          <w:b/>
          <w:sz w:val="24"/>
          <w:szCs w:val="24"/>
        </w:rPr>
        <w:t>1</w:t>
      </w:r>
      <w:r w:rsidR="008F7ABD">
        <w:rPr>
          <w:rFonts w:ascii="Times New Roman" w:hAnsi="Times New Roman" w:cs="Times New Roman"/>
          <w:sz w:val="24"/>
          <w:szCs w:val="24"/>
        </w:rPr>
        <w:t xml:space="preserve">. </w:t>
      </w:r>
      <w:r w:rsidRPr="00573AD3">
        <w:rPr>
          <w:rFonts w:ascii="Times New Roman" w:hAnsi="Times New Roman" w:cs="Times New Roman"/>
          <w:sz w:val="24"/>
          <w:szCs w:val="24"/>
        </w:rPr>
        <w:t>İşgalci ve soykırımcı İsrail’in ihlal ettiği ulusl</w:t>
      </w:r>
      <w:r w:rsidR="008F7ABD">
        <w:rPr>
          <w:rFonts w:ascii="Times New Roman" w:hAnsi="Times New Roman" w:cs="Times New Roman"/>
          <w:sz w:val="24"/>
          <w:szCs w:val="24"/>
        </w:rPr>
        <w:t>ararası belgeler ve sözleşmeler</w:t>
      </w:r>
    </w:p>
    <w:sectPr w:rsidR="00C00AAB" w:rsidRPr="00573AD3" w:rsidSect="002A436A">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E04CD"/>
    <w:multiLevelType w:val="multilevel"/>
    <w:tmpl w:val="BAE6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5A3A31"/>
    <w:multiLevelType w:val="multilevel"/>
    <w:tmpl w:val="61CAF04C"/>
    <w:lvl w:ilvl="0">
      <w:start w:val="1"/>
      <w:numFmt w:val="bullet"/>
      <w:lvlText w:val=""/>
      <w:lvlJc w:val="left"/>
      <w:pPr>
        <w:tabs>
          <w:tab w:val="num" w:pos="502"/>
        </w:tabs>
        <w:ind w:left="502"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8B782F"/>
    <w:multiLevelType w:val="multilevel"/>
    <w:tmpl w:val="F5B604A8"/>
    <w:lvl w:ilvl="0">
      <w:start w:val="1"/>
      <w:numFmt w:val="bullet"/>
      <w:lvlText w:val=""/>
      <w:lvlJc w:val="left"/>
      <w:pPr>
        <w:tabs>
          <w:tab w:val="num" w:pos="502"/>
        </w:tabs>
        <w:ind w:left="502"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F367A"/>
    <w:multiLevelType w:val="multilevel"/>
    <w:tmpl w:val="2A209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2866F2"/>
    <w:multiLevelType w:val="multilevel"/>
    <w:tmpl w:val="63680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BE6D13"/>
    <w:multiLevelType w:val="multilevel"/>
    <w:tmpl w:val="D0C4A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003819"/>
    <w:multiLevelType w:val="multilevel"/>
    <w:tmpl w:val="BB78A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2D324E"/>
    <w:multiLevelType w:val="multilevel"/>
    <w:tmpl w:val="D0C4A04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8842EA"/>
    <w:multiLevelType w:val="multilevel"/>
    <w:tmpl w:val="D0C4A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D002F7"/>
    <w:multiLevelType w:val="multilevel"/>
    <w:tmpl w:val="89B45BF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2"/>
  </w:num>
  <w:num w:numId="4">
    <w:abstractNumId w:val="9"/>
  </w:num>
  <w:num w:numId="5">
    <w:abstractNumId w:val="5"/>
  </w:num>
  <w:num w:numId="6">
    <w:abstractNumId w:val="0"/>
  </w:num>
  <w:num w:numId="7">
    <w:abstractNumId w:val="8"/>
  </w:num>
  <w:num w:numId="8">
    <w:abstractNumId w:val="6"/>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1A3"/>
    <w:rsid w:val="000114AA"/>
    <w:rsid w:val="000B73F5"/>
    <w:rsid w:val="000E2C66"/>
    <w:rsid w:val="001127E8"/>
    <w:rsid w:val="00137358"/>
    <w:rsid w:val="00150A9E"/>
    <w:rsid w:val="001862E7"/>
    <w:rsid w:val="001C277C"/>
    <w:rsid w:val="001E777F"/>
    <w:rsid w:val="002063FE"/>
    <w:rsid w:val="002227A5"/>
    <w:rsid w:val="0026293F"/>
    <w:rsid w:val="002A3273"/>
    <w:rsid w:val="002A436A"/>
    <w:rsid w:val="002B07B4"/>
    <w:rsid w:val="003A4EA8"/>
    <w:rsid w:val="004000DC"/>
    <w:rsid w:val="0040383B"/>
    <w:rsid w:val="0050303D"/>
    <w:rsid w:val="00573AD3"/>
    <w:rsid w:val="005762FE"/>
    <w:rsid w:val="00581F08"/>
    <w:rsid w:val="005A31FA"/>
    <w:rsid w:val="005A6350"/>
    <w:rsid w:val="005D5EE9"/>
    <w:rsid w:val="00614675"/>
    <w:rsid w:val="00662C81"/>
    <w:rsid w:val="00670086"/>
    <w:rsid w:val="00683614"/>
    <w:rsid w:val="00693A91"/>
    <w:rsid w:val="007B287D"/>
    <w:rsid w:val="007C53E9"/>
    <w:rsid w:val="007F1D2E"/>
    <w:rsid w:val="007F7F74"/>
    <w:rsid w:val="008102C1"/>
    <w:rsid w:val="00815437"/>
    <w:rsid w:val="00825297"/>
    <w:rsid w:val="00826D33"/>
    <w:rsid w:val="00832769"/>
    <w:rsid w:val="008B15D7"/>
    <w:rsid w:val="008B63C7"/>
    <w:rsid w:val="008C68C6"/>
    <w:rsid w:val="008F7ABD"/>
    <w:rsid w:val="00950815"/>
    <w:rsid w:val="00A448CD"/>
    <w:rsid w:val="00A510C9"/>
    <w:rsid w:val="00A90F69"/>
    <w:rsid w:val="00AD040C"/>
    <w:rsid w:val="00AF6E3A"/>
    <w:rsid w:val="00B07A62"/>
    <w:rsid w:val="00B95100"/>
    <w:rsid w:val="00BC6EAA"/>
    <w:rsid w:val="00C00AAB"/>
    <w:rsid w:val="00C040C1"/>
    <w:rsid w:val="00C07A2D"/>
    <w:rsid w:val="00C61245"/>
    <w:rsid w:val="00C73DA1"/>
    <w:rsid w:val="00C81517"/>
    <w:rsid w:val="00C87B7C"/>
    <w:rsid w:val="00CB6C8F"/>
    <w:rsid w:val="00CE26AD"/>
    <w:rsid w:val="00D35749"/>
    <w:rsid w:val="00D61358"/>
    <w:rsid w:val="00D65CF5"/>
    <w:rsid w:val="00D771A3"/>
    <w:rsid w:val="00DB0925"/>
    <w:rsid w:val="00DD2517"/>
    <w:rsid w:val="00E60DD4"/>
    <w:rsid w:val="00E618D5"/>
    <w:rsid w:val="00F13C1D"/>
    <w:rsid w:val="00F21456"/>
    <w:rsid w:val="00F47105"/>
    <w:rsid w:val="00F61480"/>
    <w:rsid w:val="00FA47D7"/>
    <w:rsid w:val="00FB0C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C9D15"/>
  <w15:chartTrackingRefBased/>
  <w15:docId w15:val="{DA859CD6-9BBA-490B-A31F-CB509F4B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A635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A6350"/>
    <w:rPr>
      <w:rFonts w:ascii="Segoe UI" w:hAnsi="Segoe UI" w:cs="Segoe UI"/>
      <w:sz w:val="18"/>
      <w:szCs w:val="18"/>
    </w:rPr>
  </w:style>
  <w:style w:type="paragraph" w:styleId="AralkYok">
    <w:name w:val="No Spacing"/>
    <w:uiPriority w:val="1"/>
    <w:qFormat/>
    <w:rsid w:val="00AF6E3A"/>
    <w:pPr>
      <w:spacing w:after="0" w:line="240" w:lineRule="auto"/>
    </w:pPr>
  </w:style>
  <w:style w:type="paragraph" w:styleId="ListeParagraf">
    <w:name w:val="List Paragraph"/>
    <w:basedOn w:val="Normal"/>
    <w:uiPriority w:val="34"/>
    <w:qFormat/>
    <w:rsid w:val="00683614"/>
    <w:pPr>
      <w:ind w:left="720"/>
      <w:contextualSpacing/>
    </w:pPr>
  </w:style>
  <w:style w:type="paragraph" w:styleId="NormalWeb">
    <w:name w:val="Normal (Web)"/>
    <w:basedOn w:val="Normal"/>
    <w:uiPriority w:val="99"/>
    <w:semiHidden/>
    <w:unhideWhenUsed/>
    <w:rsid w:val="001E777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E77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718862">
      <w:bodyDiv w:val="1"/>
      <w:marLeft w:val="0"/>
      <w:marRight w:val="0"/>
      <w:marTop w:val="0"/>
      <w:marBottom w:val="0"/>
      <w:divBdr>
        <w:top w:val="none" w:sz="0" w:space="0" w:color="auto"/>
        <w:left w:val="none" w:sz="0" w:space="0" w:color="auto"/>
        <w:bottom w:val="none" w:sz="0" w:space="0" w:color="auto"/>
        <w:right w:val="none" w:sz="0" w:space="0" w:color="auto"/>
      </w:divBdr>
      <w:divsChild>
        <w:div w:id="588975420">
          <w:marLeft w:val="0"/>
          <w:marRight w:val="0"/>
          <w:marTop w:val="0"/>
          <w:marBottom w:val="0"/>
          <w:divBdr>
            <w:top w:val="none" w:sz="0" w:space="0" w:color="auto"/>
            <w:left w:val="none" w:sz="0" w:space="0" w:color="auto"/>
            <w:bottom w:val="none" w:sz="0" w:space="0" w:color="auto"/>
            <w:right w:val="none" w:sz="0" w:space="0" w:color="auto"/>
          </w:divBdr>
          <w:divsChild>
            <w:div w:id="679545651">
              <w:marLeft w:val="0"/>
              <w:marRight w:val="0"/>
              <w:marTop w:val="0"/>
              <w:marBottom w:val="0"/>
              <w:divBdr>
                <w:top w:val="none" w:sz="0" w:space="0" w:color="auto"/>
                <w:left w:val="none" w:sz="0" w:space="0" w:color="auto"/>
                <w:bottom w:val="none" w:sz="0" w:space="0" w:color="auto"/>
                <w:right w:val="none" w:sz="0" w:space="0" w:color="auto"/>
              </w:divBdr>
              <w:divsChild>
                <w:div w:id="2031568648">
                  <w:marLeft w:val="0"/>
                  <w:marRight w:val="0"/>
                  <w:marTop w:val="0"/>
                  <w:marBottom w:val="0"/>
                  <w:divBdr>
                    <w:top w:val="none" w:sz="0" w:space="0" w:color="auto"/>
                    <w:left w:val="none" w:sz="0" w:space="0" w:color="auto"/>
                    <w:bottom w:val="none" w:sz="0" w:space="0" w:color="auto"/>
                    <w:right w:val="none" w:sz="0" w:space="0" w:color="auto"/>
                  </w:divBdr>
                  <w:divsChild>
                    <w:div w:id="1204753199">
                      <w:marLeft w:val="0"/>
                      <w:marRight w:val="0"/>
                      <w:marTop w:val="0"/>
                      <w:marBottom w:val="0"/>
                      <w:divBdr>
                        <w:top w:val="none" w:sz="0" w:space="0" w:color="auto"/>
                        <w:left w:val="none" w:sz="0" w:space="0" w:color="auto"/>
                        <w:bottom w:val="none" w:sz="0" w:space="0" w:color="auto"/>
                        <w:right w:val="none" w:sz="0" w:space="0" w:color="auto"/>
                      </w:divBdr>
                      <w:divsChild>
                        <w:div w:id="478616713">
                          <w:marLeft w:val="0"/>
                          <w:marRight w:val="0"/>
                          <w:marTop w:val="0"/>
                          <w:marBottom w:val="0"/>
                          <w:divBdr>
                            <w:top w:val="none" w:sz="0" w:space="0" w:color="auto"/>
                            <w:left w:val="none" w:sz="0" w:space="0" w:color="auto"/>
                            <w:bottom w:val="none" w:sz="0" w:space="0" w:color="auto"/>
                            <w:right w:val="none" w:sz="0" w:space="0" w:color="auto"/>
                          </w:divBdr>
                          <w:divsChild>
                            <w:div w:id="20581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378957">
          <w:marLeft w:val="0"/>
          <w:marRight w:val="0"/>
          <w:marTop w:val="0"/>
          <w:marBottom w:val="0"/>
          <w:divBdr>
            <w:top w:val="none" w:sz="0" w:space="0" w:color="auto"/>
            <w:left w:val="none" w:sz="0" w:space="0" w:color="auto"/>
            <w:bottom w:val="none" w:sz="0" w:space="0" w:color="auto"/>
            <w:right w:val="none" w:sz="0" w:space="0" w:color="auto"/>
          </w:divBdr>
          <w:divsChild>
            <w:div w:id="1188134216">
              <w:marLeft w:val="0"/>
              <w:marRight w:val="0"/>
              <w:marTop w:val="0"/>
              <w:marBottom w:val="0"/>
              <w:divBdr>
                <w:top w:val="none" w:sz="0" w:space="0" w:color="auto"/>
                <w:left w:val="none" w:sz="0" w:space="0" w:color="auto"/>
                <w:bottom w:val="none" w:sz="0" w:space="0" w:color="auto"/>
                <w:right w:val="none" w:sz="0" w:space="0" w:color="auto"/>
              </w:divBdr>
              <w:divsChild>
                <w:div w:id="1179663619">
                  <w:marLeft w:val="0"/>
                  <w:marRight w:val="0"/>
                  <w:marTop w:val="0"/>
                  <w:marBottom w:val="0"/>
                  <w:divBdr>
                    <w:top w:val="none" w:sz="0" w:space="0" w:color="auto"/>
                    <w:left w:val="none" w:sz="0" w:space="0" w:color="auto"/>
                    <w:bottom w:val="none" w:sz="0" w:space="0" w:color="auto"/>
                    <w:right w:val="none" w:sz="0" w:space="0" w:color="auto"/>
                  </w:divBdr>
                  <w:divsChild>
                    <w:div w:id="90249286">
                      <w:marLeft w:val="0"/>
                      <w:marRight w:val="0"/>
                      <w:marTop w:val="0"/>
                      <w:marBottom w:val="0"/>
                      <w:divBdr>
                        <w:top w:val="none" w:sz="0" w:space="0" w:color="auto"/>
                        <w:left w:val="none" w:sz="0" w:space="0" w:color="auto"/>
                        <w:bottom w:val="none" w:sz="0" w:space="0" w:color="auto"/>
                        <w:right w:val="none" w:sz="0" w:space="0" w:color="auto"/>
                      </w:divBdr>
                      <w:divsChild>
                        <w:div w:id="998725962">
                          <w:marLeft w:val="0"/>
                          <w:marRight w:val="0"/>
                          <w:marTop w:val="0"/>
                          <w:marBottom w:val="0"/>
                          <w:divBdr>
                            <w:top w:val="none" w:sz="0" w:space="0" w:color="auto"/>
                            <w:left w:val="none" w:sz="0" w:space="0" w:color="auto"/>
                            <w:bottom w:val="none" w:sz="0" w:space="0" w:color="auto"/>
                            <w:right w:val="none" w:sz="0" w:space="0" w:color="auto"/>
                          </w:divBdr>
                          <w:divsChild>
                            <w:div w:id="87626188">
                              <w:marLeft w:val="0"/>
                              <w:marRight w:val="0"/>
                              <w:marTop w:val="0"/>
                              <w:marBottom w:val="0"/>
                              <w:divBdr>
                                <w:top w:val="none" w:sz="0" w:space="0" w:color="auto"/>
                                <w:left w:val="none" w:sz="0" w:space="0" w:color="auto"/>
                                <w:bottom w:val="none" w:sz="0" w:space="0" w:color="auto"/>
                                <w:right w:val="none" w:sz="0" w:space="0" w:color="auto"/>
                              </w:divBdr>
                              <w:divsChild>
                                <w:div w:id="83036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643619">
          <w:marLeft w:val="0"/>
          <w:marRight w:val="0"/>
          <w:marTop w:val="0"/>
          <w:marBottom w:val="0"/>
          <w:divBdr>
            <w:top w:val="none" w:sz="0" w:space="0" w:color="auto"/>
            <w:left w:val="none" w:sz="0" w:space="0" w:color="auto"/>
            <w:bottom w:val="none" w:sz="0" w:space="0" w:color="auto"/>
            <w:right w:val="none" w:sz="0" w:space="0" w:color="auto"/>
          </w:divBdr>
          <w:divsChild>
            <w:div w:id="1468232885">
              <w:marLeft w:val="0"/>
              <w:marRight w:val="0"/>
              <w:marTop w:val="0"/>
              <w:marBottom w:val="0"/>
              <w:divBdr>
                <w:top w:val="none" w:sz="0" w:space="0" w:color="auto"/>
                <w:left w:val="none" w:sz="0" w:space="0" w:color="auto"/>
                <w:bottom w:val="none" w:sz="0" w:space="0" w:color="auto"/>
                <w:right w:val="none" w:sz="0" w:space="0" w:color="auto"/>
              </w:divBdr>
              <w:divsChild>
                <w:div w:id="1659072365">
                  <w:marLeft w:val="0"/>
                  <w:marRight w:val="0"/>
                  <w:marTop w:val="0"/>
                  <w:marBottom w:val="0"/>
                  <w:divBdr>
                    <w:top w:val="none" w:sz="0" w:space="0" w:color="auto"/>
                    <w:left w:val="none" w:sz="0" w:space="0" w:color="auto"/>
                    <w:bottom w:val="none" w:sz="0" w:space="0" w:color="auto"/>
                    <w:right w:val="none" w:sz="0" w:space="0" w:color="auto"/>
                  </w:divBdr>
                  <w:divsChild>
                    <w:div w:id="1369140437">
                      <w:marLeft w:val="0"/>
                      <w:marRight w:val="0"/>
                      <w:marTop w:val="0"/>
                      <w:marBottom w:val="0"/>
                      <w:divBdr>
                        <w:top w:val="none" w:sz="0" w:space="0" w:color="auto"/>
                        <w:left w:val="none" w:sz="0" w:space="0" w:color="auto"/>
                        <w:bottom w:val="none" w:sz="0" w:space="0" w:color="auto"/>
                        <w:right w:val="none" w:sz="0" w:space="0" w:color="auto"/>
                      </w:divBdr>
                      <w:divsChild>
                        <w:div w:id="1052581759">
                          <w:marLeft w:val="0"/>
                          <w:marRight w:val="0"/>
                          <w:marTop w:val="0"/>
                          <w:marBottom w:val="0"/>
                          <w:divBdr>
                            <w:top w:val="none" w:sz="0" w:space="0" w:color="auto"/>
                            <w:left w:val="none" w:sz="0" w:space="0" w:color="auto"/>
                            <w:bottom w:val="none" w:sz="0" w:space="0" w:color="auto"/>
                            <w:right w:val="none" w:sz="0" w:space="0" w:color="auto"/>
                          </w:divBdr>
                          <w:divsChild>
                            <w:div w:id="169989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536978">
      <w:bodyDiv w:val="1"/>
      <w:marLeft w:val="0"/>
      <w:marRight w:val="0"/>
      <w:marTop w:val="0"/>
      <w:marBottom w:val="0"/>
      <w:divBdr>
        <w:top w:val="none" w:sz="0" w:space="0" w:color="auto"/>
        <w:left w:val="none" w:sz="0" w:space="0" w:color="auto"/>
        <w:bottom w:val="none" w:sz="0" w:space="0" w:color="auto"/>
        <w:right w:val="none" w:sz="0" w:space="0" w:color="auto"/>
      </w:divBdr>
    </w:div>
    <w:div w:id="967586259">
      <w:bodyDiv w:val="1"/>
      <w:marLeft w:val="0"/>
      <w:marRight w:val="0"/>
      <w:marTop w:val="0"/>
      <w:marBottom w:val="0"/>
      <w:divBdr>
        <w:top w:val="none" w:sz="0" w:space="0" w:color="auto"/>
        <w:left w:val="none" w:sz="0" w:space="0" w:color="auto"/>
        <w:bottom w:val="none" w:sz="0" w:space="0" w:color="auto"/>
        <w:right w:val="none" w:sz="0" w:space="0" w:color="auto"/>
      </w:divBdr>
    </w:div>
    <w:div w:id="1002322651">
      <w:bodyDiv w:val="1"/>
      <w:marLeft w:val="0"/>
      <w:marRight w:val="0"/>
      <w:marTop w:val="0"/>
      <w:marBottom w:val="0"/>
      <w:divBdr>
        <w:top w:val="none" w:sz="0" w:space="0" w:color="auto"/>
        <w:left w:val="none" w:sz="0" w:space="0" w:color="auto"/>
        <w:bottom w:val="none" w:sz="0" w:space="0" w:color="auto"/>
        <w:right w:val="none" w:sz="0" w:space="0" w:color="auto"/>
      </w:divBdr>
    </w:div>
    <w:div w:id="1196769927">
      <w:bodyDiv w:val="1"/>
      <w:marLeft w:val="0"/>
      <w:marRight w:val="0"/>
      <w:marTop w:val="0"/>
      <w:marBottom w:val="0"/>
      <w:divBdr>
        <w:top w:val="none" w:sz="0" w:space="0" w:color="auto"/>
        <w:left w:val="none" w:sz="0" w:space="0" w:color="auto"/>
        <w:bottom w:val="none" w:sz="0" w:space="0" w:color="auto"/>
        <w:right w:val="none" w:sz="0" w:space="0" w:color="auto"/>
      </w:divBdr>
    </w:div>
    <w:div w:id="1696423421">
      <w:bodyDiv w:val="1"/>
      <w:marLeft w:val="0"/>
      <w:marRight w:val="0"/>
      <w:marTop w:val="0"/>
      <w:marBottom w:val="0"/>
      <w:divBdr>
        <w:top w:val="none" w:sz="0" w:space="0" w:color="auto"/>
        <w:left w:val="none" w:sz="0" w:space="0" w:color="auto"/>
        <w:bottom w:val="none" w:sz="0" w:space="0" w:color="auto"/>
        <w:right w:val="none" w:sz="0" w:space="0" w:color="auto"/>
      </w:divBdr>
    </w:div>
    <w:div w:id="1863857046">
      <w:bodyDiv w:val="1"/>
      <w:marLeft w:val="0"/>
      <w:marRight w:val="0"/>
      <w:marTop w:val="0"/>
      <w:marBottom w:val="0"/>
      <w:divBdr>
        <w:top w:val="none" w:sz="0" w:space="0" w:color="auto"/>
        <w:left w:val="none" w:sz="0" w:space="0" w:color="auto"/>
        <w:bottom w:val="none" w:sz="0" w:space="0" w:color="auto"/>
        <w:right w:val="none" w:sz="0" w:space="0" w:color="auto"/>
      </w:divBdr>
    </w:div>
    <w:div w:id="2040087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1330</Words>
  <Characters>7581</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 Kizilkaya</dc:creator>
  <cp:keywords/>
  <dc:description/>
  <cp:lastModifiedBy>Ayse Kizilkaya</cp:lastModifiedBy>
  <cp:revision>2</cp:revision>
  <cp:lastPrinted>2025-09-17T09:23:00Z</cp:lastPrinted>
  <dcterms:created xsi:type="dcterms:W3CDTF">2025-10-22T11:22:00Z</dcterms:created>
  <dcterms:modified xsi:type="dcterms:W3CDTF">2025-10-22T11:22:00Z</dcterms:modified>
</cp:coreProperties>
</file>